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F21" w:rsidRDefault="00757F21" w:rsidP="009951EE">
      <w:pPr>
        <w:jc w:val="center"/>
        <w:rPr>
          <w:rFonts w:asciiTheme="majorHAnsi" w:hAnsiTheme="majorHAnsi"/>
          <w:b/>
        </w:rPr>
      </w:pPr>
      <w:bookmarkStart w:id="0" w:name="_GoBack"/>
      <w:bookmarkEnd w:id="0"/>
      <w:r w:rsidRPr="00757F21">
        <w:rPr>
          <w:rFonts w:asciiTheme="majorHAnsi" w:hAnsiTheme="majorHAnsi"/>
          <w:b/>
          <w:color w:val="FF0000"/>
        </w:rPr>
        <w:t>Northern Rockies Association of IB Schools</w:t>
      </w:r>
    </w:p>
    <w:p w:rsidR="009951EE" w:rsidRDefault="009951EE" w:rsidP="009951EE">
      <w:pPr>
        <w:jc w:val="center"/>
        <w:rPr>
          <w:rFonts w:asciiTheme="majorHAnsi" w:hAnsiTheme="majorHAnsi"/>
          <w:b/>
        </w:rPr>
      </w:pPr>
      <w:r>
        <w:rPr>
          <w:rFonts w:asciiTheme="majorHAnsi" w:hAnsiTheme="majorHAnsi"/>
          <w:b/>
        </w:rPr>
        <w:t>CONSTITUTION</w:t>
      </w:r>
    </w:p>
    <w:p w:rsidR="009951EE" w:rsidRDefault="009951EE" w:rsidP="009951EE">
      <w:pPr>
        <w:jc w:val="center"/>
        <w:rPr>
          <w:rFonts w:asciiTheme="majorHAnsi" w:hAnsiTheme="majorHAnsi"/>
          <w:b/>
        </w:rPr>
      </w:pPr>
    </w:p>
    <w:p w:rsidR="009951EE" w:rsidRDefault="009951EE" w:rsidP="009951EE">
      <w:pPr>
        <w:jc w:val="center"/>
        <w:rPr>
          <w:rFonts w:asciiTheme="majorHAnsi" w:hAnsiTheme="majorHAnsi"/>
          <w:b/>
          <w:sz w:val="22"/>
        </w:rPr>
      </w:pPr>
      <w:r w:rsidRPr="009951EE">
        <w:rPr>
          <w:rFonts w:asciiTheme="majorHAnsi" w:hAnsiTheme="majorHAnsi"/>
          <w:b/>
          <w:sz w:val="22"/>
        </w:rPr>
        <w:t>A</w:t>
      </w:r>
      <w:r w:rsidR="001A34EF">
        <w:rPr>
          <w:rFonts w:asciiTheme="majorHAnsi" w:hAnsiTheme="majorHAnsi"/>
          <w:b/>
          <w:sz w:val="22"/>
        </w:rPr>
        <w:t>RTICLE</w:t>
      </w:r>
      <w:r w:rsidRPr="009951EE">
        <w:rPr>
          <w:rFonts w:asciiTheme="majorHAnsi" w:hAnsiTheme="majorHAnsi"/>
          <w:b/>
          <w:sz w:val="22"/>
        </w:rPr>
        <w:t xml:space="preserve"> 1 – NAME AND AUTHORITY</w:t>
      </w:r>
    </w:p>
    <w:p w:rsidR="00F37FC8" w:rsidRPr="009951EE" w:rsidRDefault="00F37FC8" w:rsidP="009951EE">
      <w:pPr>
        <w:jc w:val="center"/>
        <w:rPr>
          <w:rFonts w:asciiTheme="majorHAnsi" w:hAnsiTheme="majorHAnsi"/>
          <w:b/>
          <w:sz w:val="22"/>
        </w:rPr>
      </w:pPr>
    </w:p>
    <w:p w:rsidR="009951EE" w:rsidRDefault="009951EE" w:rsidP="009951EE">
      <w:pPr>
        <w:rPr>
          <w:rFonts w:asciiTheme="majorHAnsi" w:hAnsiTheme="majorHAnsi"/>
          <w:sz w:val="22"/>
          <w:szCs w:val="22"/>
        </w:rPr>
      </w:pPr>
      <w:r>
        <w:rPr>
          <w:rFonts w:asciiTheme="majorHAnsi" w:hAnsiTheme="majorHAnsi"/>
          <w:sz w:val="22"/>
          <w:szCs w:val="22"/>
        </w:rPr>
        <w:t>Section 1. The name of th</w:t>
      </w:r>
      <w:r w:rsidR="00757F21">
        <w:rPr>
          <w:rFonts w:asciiTheme="majorHAnsi" w:hAnsiTheme="majorHAnsi"/>
          <w:sz w:val="22"/>
          <w:szCs w:val="22"/>
        </w:rPr>
        <w:t xml:space="preserve">is organization shall be the </w:t>
      </w:r>
      <w:r w:rsidR="00757F21">
        <w:rPr>
          <w:rFonts w:asciiTheme="majorHAnsi" w:hAnsiTheme="majorHAnsi"/>
          <w:color w:val="FF0000"/>
          <w:sz w:val="22"/>
          <w:szCs w:val="22"/>
        </w:rPr>
        <w:t>Northern Rockies Association of IB Schools</w:t>
      </w:r>
      <w:r>
        <w:rPr>
          <w:rFonts w:asciiTheme="majorHAnsi" w:hAnsiTheme="majorHAnsi"/>
          <w:sz w:val="22"/>
          <w:szCs w:val="22"/>
        </w:rPr>
        <w:t>.</w:t>
      </w:r>
    </w:p>
    <w:p w:rsidR="009951EE" w:rsidRDefault="009951EE" w:rsidP="009951EE">
      <w:pPr>
        <w:rPr>
          <w:rFonts w:asciiTheme="majorHAnsi" w:hAnsiTheme="majorHAnsi"/>
          <w:sz w:val="22"/>
          <w:szCs w:val="22"/>
        </w:rPr>
      </w:pPr>
    </w:p>
    <w:p w:rsidR="009951EE" w:rsidRDefault="009951EE" w:rsidP="009951EE">
      <w:pPr>
        <w:rPr>
          <w:rFonts w:asciiTheme="majorHAnsi" w:hAnsiTheme="majorHAnsi"/>
          <w:sz w:val="22"/>
          <w:szCs w:val="22"/>
        </w:rPr>
      </w:pPr>
      <w:r>
        <w:rPr>
          <w:rFonts w:asciiTheme="majorHAnsi" w:hAnsiTheme="majorHAnsi"/>
          <w:sz w:val="22"/>
          <w:szCs w:val="22"/>
        </w:rPr>
        <w:t>Section 2. The term ‘IB’ shall include all recognized IB programs: Primary Years Program (PYP); Middle Years Program (MYP); Diploma Program (DP), Career Certificate (CC), and any other programs to be incorporated by the International Baccalaureate Organization in the future unless a specific program is identified.</w:t>
      </w:r>
    </w:p>
    <w:p w:rsidR="009951EE" w:rsidRDefault="009951EE" w:rsidP="009951EE">
      <w:pPr>
        <w:rPr>
          <w:rFonts w:asciiTheme="majorHAnsi" w:hAnsiTheme="majorHAnsi"/>
          <w:sz w:val="22"/>
          <w:szCs w:val="22"/>
        </w:rPr>
      </w:pPr>
    </w:p>
    <w:p w:rsidR="009951EE" w:rsidRDefault="009951EE" w:rsidP="009951EE">
      <w:pPr>
        <w:jc w:val="center"/>
        <w:rPr>
          <w:rFonts w:asciiTheme="majorHAnsi" w:hAnsiTheme="majorHAnsi"/>
          <w:b/>
          <w:sz w:val="22"/>
          <w:szCs w:val="22"/>
        </w:rPr>
      </w:pPr>
      <w:r>
        <w:rPr>
          <w:rFonts w:asciiTheme="majorHAnsi" w:hAnsiTheme="majorHAnsi"/>
          <w:b/>
          <w:sz w:val="22"/>
          <w:szCs w:val="22"/>
        </w:rPr>
        <w:t>A</w:t>
      </w:r>
      <w:r w:rsidR="001A34EF">
        <w:rPr>
          <w:rFonts w:asciiTheme="majorHAnsi" w:hAnsiTheme="majorHAnsi"/>
          <w:b/>
          <w:sz w:val="22"/>
          <w:szCs w:val="22"/>
        </w:rPr>
        <w:t>RTICLE II – MISSION</w:t>
      </w:r>
      <w:r w:rsidR="008D5AD5">
        <w:rPr>
          <w:rFonts w:asciiTheme="majorHAnsi" w:hAnsiTheme="majorHAnsi"/>
          <w:b/>
          <w:sz w:val="22"/>
          <w:szCs w:val="22"/>
        </w:rPr>
        <w:t xml:space="preserve"> </w:t>
      </w:r>
      <w:r w:rsidR="001A34EF">
        <w:rPr>
          <w:rFonts w:asciiTheme="majorHAnsi" w:hAnsiTheme="majorHAnsi"/>
          <w:b/>
          <w:sz w:val="22"/>
          <w:szCs w:val="22"/>
        </w:rPr>
        <w:t>AND OBJECTIVES</w:t>
      </w:r>
    </w:p>
    <w:p w:rsidR="00D34974" w:rsidRDefault="00D34974" w:rsidP="00D34974">
      <w:pPr>
        <w:jc w:val="center"/>
        <w:rPr>
          <w:rFonts w:asciiTheme="majorHAnsi" w:hAnsiTheme="majorHAnsi"/>
          <w:b/>
          <w:sz w:val="22"/>
          <w:szCs w:val="22"/>
        </w:rPr>
      </w:pPr>
    </w:p>
    <w:p w:rsidR="00D34974" w:rsidRDefault="00D34974" w:rsidP="00D34974">
      <w:pPr>
        <w:rPr>
          <w:rFonts w:asciiTheme="majorHAnsi" w:hAnsiTheme="majorHAnsi"/>
          <w:sz w:val="22"/>
          <w:szCs w:val="22"/>
        </w:rPr>
      </w:pPr>
      <w:r>
        <w:rPr>
          <w:rFonts w:asciiTheme="majorHAnsi" w:hAnsiTheme="majorHAnsi"/>
          <w:sz w:val="22"/>
          <w:szCs w:val="22"/>
        </w:rPr>
        <w:t>Section 1. Mission</w:t>
      </w:r>
    </w:p>
    <w:p w:rsidR="00D34974" w:rsidRDefault="00D34974" w:rsidP="00D34974">
      <w:pPr>
        <w:rPr>
          <w:rFonts w:asciiTheme="majorHAnsi" w:hAnsiTheme="majorHAnsi"/>
          <w:sz w:val="22"/>
          <w:szCs w:val="22"/>
        </w:rPr>
      </w:pPr>
      <w:r w:rsidRPr="00AF6790">
        <w:rPr>
          <w:rFonts w:asciiTheme="majorHAnsi" w:hAnsiTheme="majorHAnsi"/>
          <w:sz w:val="22"/>
          <w:szCs w:val="22"/>
        </w:rPr>
        <w:t>NRIBS seeks to expand international education opportunities by supporting, sustaining and connecting International Baccalaureate Programs throughout the region</w:t>
      </w:r>
      <w:r>
        <w:rPr>
          <w:rFonts w:asciiTheme="majorHAnsi" w:hAnsiTheme="majorHAnsi"/>
          <w:sz w:val="22"/>
          <w:szCs w:val="22"/>
        </w:rPr>
        <w:t>.</w:t>
      </w:r>
    </w:p>
    <w:p w:rsidR="00D34974" w:rsidRDefault="00D34974" w:rsidP="00D34974">
      <w:pPr>
        <w:rPr>
          <w:rFonts w:asciiTheme="majorHAnsi" w:hAnsiTheme="majorHAnsi"/>
          <w:sz w:val="22"/>
          <w:szCs w:val="22"/>
        </w:rPr>
      </w:pPr>
    </w:p>
    <w:p w:rsidR="00D34974" w:rsidRDefault="00D34974" w:rsidP="00D34974">
      <w:pPr>
        <w:rPr>
          <w:rFonts w:asciiTheme="majorHAnsi" w:hAnsiTheme="majorHAnsi"/>
          <w:sz w:val="22"/>
          <w:szCs w:val="22"/>
        </w:rPr>
      </w:pPr>
      <w:r>
        <w:rPr>
          <w:rFonts w:asciiTheme="majorHAnsi" w:hAnsiTheme="majorHAnsi"/>
          <w:sz w:val="22"/>
          <w:szCs w:val="22"/>
        </w:rPr>
        <w:t>Section 2. Vision</w:t>
      </w:r>
    </w:p>
    <w:p w:rsidR="00D34974" w:rsidRPr="008A3221" w:rsidRDefault="00D34974" w:rsidP="00D34974">
      <w:pPr>
        <w:rPr>
          <w:rFonts w:asciiTheme="majorHAnsi" w:hAnsiTheme="majorHAnsi"/>
          <w:sz w:val="22"/>
          <w:szCs w:val="22"/>
        </w:rPr>
      </w:pPr>
      <w:r w:rsidRPr="008A3221">
        <w:rPr>
          <w:rFonts w:asciiTheme="majorHAnsi" w:hAnsiTheme="majorHAnsi"/>
          <w:sz w:val="22"/>
          <w:szCs w:val="22"/>
        </w:rPr>
        <w:t>The Northern Rockies IB Schools (NRIBS) fosters a collaborative environment for educational institutions to promote an internationally minded, inquiry-based education for all students. The aim of NRIBS is to facilitate and encourage professional exchanges among IB PYP, MYP and Diploma schools and support their unique needs.</w:t>
      </w:r>
    </w:p>
    <w:p w:rsidR="00D34974" w:rsidRDefault="00D34974" w:rsidP="00D34974">
      <w:pPr>
        <w:rPr>
          <w:rFonts w:asciiTheme="majorHAnsi" w:hAnsiTheme="majorHAnsi"/>
          <w:sz w:val="22"/>
          <w:szCs w:val="22"/>
        </w:rPr>
      </w:pPr>
    </w:p>
    <w:p w:rsidR="00D34974" w:rsidRPr="00AF6790" w:rsidRDefault="00D34974" w:rsidP="00D34974">
      <w:pPr>
        <w:rPr>
          <w:rFonts w:asciiTheme="majorHAnsi" w:hAnsiTheme="majorHAnsi"/>
          <w:sz w:val="22"/>
          <w:szCs w:val="22"/>
        </w:rPr>
      </w:pPr>
      <w:r>
        <w:rPr>
          <w:rFonts w:asciiTheme="majorHAnsi" w:hAnsiTheme="majorHAnsi"/>
          <w:sz w:val="22"/>
          <w:szCs w:val="22"/>
        </w:rPr>
        <w:t>Section 3. Objectives</w:t>
      </w:r>
      <w:r w:rsidRPr="00AF6790">
        <w:rPr>
          <w:rFonts w:asciiTheme="majorHAnsi" w:hAnsiTheme="majorHAnsi"/>
          <w:sz w:val="22"/>
          <w:szCs w:val="22"/>
        </w:rPr>
        <w:t xml:space="preserve">   </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Facilitate quality program development, curriculum improvement, and effective implementation of IB programs through a cooperative exchange.</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Support staff development and training in conjunction with the International Baccalaureate Organization for teachers, coordinators and administrators.</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Provide centralized communication for all member programs with regards to general policy, concerns, needs and ideas.</w:t>
      </w:r>
    </w:p>
    <w:p w:rsidR="00D34974" w:rsidRPr="00AF6790" w:rsidRDefault="00D34974" w:rsidP="00D34974">
      <w:pPr>
        <w:pStyle w:val="ListParagraph"/>
        <w:widowControl/>
        <w:numPr>
          <w:ilvl w:val="0"/>
          <w:numId w:val="5"/>
        </w:numPr>
        <w:spacing w:after="0" w:line="240" w:lineRule="auto"/>
        <w:rPr>
          <w:rFonts w:asciiTheme="majorHAnsi" w:hAnsiTheme="majorHAnsi"/>
        </w:rPr>
      </w:pPr>
      <w:r w:rsidRPr="00AF6790">
        <w:rPr>
          <w:rFonts w:asciiTheme="majorHAnsi" w:hAnsiTheme="majorHAnsi"/>
        </w:rPr>
        <w:t>Foster formal recognition of the International Baccalaureate programs by our regional university and college systems.</w:t>
      </w:r>
    </w:p>
    <w:p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rPr>
        <w:t>Build broad community support and buy-in through purposeful and intentional engagement of the community with outreach and educational programming.</w:t>
      </w:r>
    </w:p>
    <w:p w:rsidR="00D34974" w:rsidRPr="00AF6790" w:rsidRDefault="00D34974" w:rsidP="00D34974">
      <w:pPr>
        <w:pStyle w:val="ListParagraph"/>
        <w:numPr>
          <w:ilvl w:val="0"/>
          <w:numId w:val="5"/>
        </w:numPr>
        <w:spacing w:after="0" w:line="240" w:lineRule="auto"/>
        <w:ind w:right="-14"/>
        <w:rPr>
          <w:rFonts w:asciiTheme="majorHAnsi" w:eastAsia="Comic Sans MS" w:hAnsiTheme="majorHAnsi" w:cs="Comic Sans MS"/>
        </w:rPr>
      </w:pPr>
      <w:r w:rsidRPr="00AF6790">
        <w:rPr>
          <w:rFonts w:asciiTheme="majorHAnsi" w:hAnsiTheme="majorHAnsi" w:cs="Calibri"/>
          <w:iCs/>
          <w:szCs w:val="28"/>
        </w:rPr>
        <w:t>Establish collaborative relationships between existing International Baccalaureate programs in the Northern Rockies while supporting the development of new IB programs throughout the region.</w:t>
      </w:r>
    </w:p>
    <w:p w:rsidR="00D34974" w:rsidRPr="00AF6790" w:rsidRDefault="00D34974" w:rsidP="00D34974">
      <w:pPr>
        <w:pStyle w:val="ListParagraph"/>
        <w:numPr>
          <w:ilvl w:val="0"/>
          <w:numId w:val="5"/>
        </w:numPr>
        <w:rPr>
          <w:rFonts w:asciiTheme="majorHAnsi" w:eastAsia="Times New Roman" w:hAnsiTheme="majorHAnsi"/>
        </w:rPr>
      </w:pPr>
      <w:r w:rsidRPr="00AF6790">
        <w:rPr>
          <w:rFonts w:asciiTheme="majorHAnsi" w:eastAsia="Times New Roman" w:hAnsiTheme="majorHAnsi"/>
        </w:rPr>
        <w:t>Ensure IB programs and pedagogy are accessible to </w:t>
      </w:r>
      <w:r w:rsidRPr="00AF6790">
        <w:rPr>
          <w:rFonts w:asciiTheme="majorHAnsi" w:eastAsia="Times New Roman" w:hAnsiTheme="majorHAnsi"/>
          <w:i/>
          <w:iCs/>
          <w:u w:val="single"/>
        </w:rPr>
        <w:t>all interested and invested learners</w:t>
      </w:r>
      <w:r w:rsidRPr="00AF6790">
        <w:rPr>
          <w:rFonts w:asciiTheme="majorHAnsi" w:eastAsia="Times New Roman" w:hAnsiTheme="majorHAnsi"/>
        </w:rPr>
        <w:t>, regardless of circumstances.</w:t>
      </w:r>
    </w:p>
    <w:p w:rsidR="008406FC" w:rsidRDefault="008406FC" w:rsidP="009951EE">
      <w:pPr>
        <w:jc w:val="center"/>
        <w:rPr>
          <w:rFonts w:asciiTheme="majorHAnsi" w:hAnsiTheme="majorHAnsi"/>
          <w:b/>
          <w:sz w:val="22"/>
          <w:szCs w:val="22"/>
        </w:rPr>
      </w:pPr>
      <w:r>
        <w:rPr>
          <w:rFonts w:asciiTheme="majorHAnsi" w:hAnsiTheme="majorHAnsi"/>
          <w:b/>
          <w:sz w:val="22"/>
          <w:szCs w:val="22"/>
        </w:rPr>
        <w:t>ARTICLE III – MEMBERSHIP</w:t>
      </w:r>
    </w:p>
    <w:p w:rsidR="008406FC" w:rsidRDefault="008406FC" w:rsidP="009951EE">
      <w:pPr>
        <w:jc w:val="center"/>
        <w:rPr>
          <w:rFonts w:asciiTheme="majorHAnsi" w:hAnsiTheme="majorHAnsi"/>
          <w:b/>
          <w:sz w:val="22"/>
          <w:szCs w:val="22"/>
        </w:rPr>
      </w:pPr>
    </w:p>
    <w:p w:rsidR="008406FC" w:rsidRDefault="00D34974" w:rsidP="008406FC">
      <w:pPr>
        <w:rPr>
          <w:rFonts w:asciiTheme="majorHAnsi" w:hAnsiTheme="majorHAnsi"/>
          <w:sz w:val="22"/>
          <w:szCs w:val="22"/>
        </w:rPr>
      </w:pPr>
      <w:r>
        <w:rPr>
          <w:rFonts w:asciiTheme="majorHAnsi" w:hAnsiTheme="majorHAnsi"/>
          <w:sz w:val="22"/>
          <w:szCs w:val="22"/>
        </w:rPr>
        <w:t>Section 1. Membership in</w:t>
      </w:r>
      <w:r w:rsidR="008406FC">
        <w:rPr>
          <w:rFonts w:asciiTheme="majorHAnsi" w:hAnsiTheme="majorHAnsi"/>
          <w:sz w:val="22"/>
          <w:szCs w:val="22"/>
        </w:rPr>
        <w:t xml:space="preserve"> NRIBS is open on an institutional basis to </w:t>
      </w:r>
      <w:r w:rsidR="001131CC">
        <w:rPr>
          <w:rFonts w:asciiTheme="majorHAnsi" w:hAnsiTheme="majorHAnsi"/>
          <w:sz w:val="22"/>
          <w:szCs w:val="22"/>
        </w:rPr>
        <w:t>schools</w:t>
      </w:r>
      <w:r w:rsidR="00084D2E">
        <w:rPr>
          <w:rFonts w:asciiTheme="majorHAnsi" w:hAnsiTheme="majorHAnsi"/>
          <w:sz w:val="22"/>
          <w:szCs w:val="22"/>
        </w:rPr>
        <w:t xml:space="preserve"> and other organizations</w:t>
      </w:r>
      <w:r w:rsidR="001131CC">
        <w:rPr>
          <w:rFonts w:asciiTheme="majorHAnsi" w:hAnsiTheme="majorHAnsi"/>
          <w:sz w:val="22"/>
          <w:szCs w:val="22"/>
        </w:rPr>
        <w:t xml:space="preserve"> in the </w:t>
      </w:r>
      <w:r w:rsidR="008406FC">
        <w:rPr>
          <w:rFonts w:asciiTheme="majorHAnsi" w:hAnsiTheme="majorHAnsi"/>
          <w:sz w:val="22"/>
          <w:szCs w:val="22"/>
        </w:rPr>
        <w:t xml:space="preserve">Northern Rockies </w:t>
      </w:r>
      <w:r>
        <w:rPr>
          <w:rFonts w:asciiTheme="majorHAnsi" w:hAnsiTheme="majorHAnsi"/>
          <w:sz w:val="22"/>
          <w:szCs w:val="22"/>
        </w:rPr>
        <w:t>region authorized and/or</w:t>
      </w:r>
      <w:r w:rsidR="00084D2E">
        <w:rPr>
          <w:rFonts w:asciiTheme="majorHAnsi" w:hAnsiTheme="majorHAnsi"/>
          <w:sz w:val="22"/>
          <w:szCs w:val="22"/>
        </w:rPr>
        <w:t xml:space="preserve"> </w:t>
      </w:r>
      <w:r w:rsidR="001131CC">
        <w:rPr>
          <w:rFonts w:asciiTheme="majorHAnsi" w:hAnsiTheme="majorHAnsi"/>
          <w:sz w:val="22"/>
          <w:szCs w:val="22"/>
        </w:rPr>
        <w:t>working toward authorization</w:t>
      </w:r>
      <w:r w:rsidR="00084D2E">
        <w:rPr>
          <w:rFonts w:asciiTheme="majorHAnsi" w:hAnsiTheme="majorHAnsi"/>
          <w:sz w:val="22"/>
          <w:szCs w:val="22"/>
        </w:rPr>
        <w:t xml:space="preserve"> by t</w:t>
      </w:r>
      <w:r w:rsidR="00F732F6">
        <w:rPr>
          <w:rFonts w:asciiTheme="majorHAnsi" w:hAnsiTheme="majorHAnsi"/>
          <w:sz w:val="22"/>
          <w:szCs w:val="22"/>
        </w:rPr>
        <w:t>he International Baccalaureate O</w:t>
      </w:r>
      <w:r>
        <w:rPr>
          <w:rFonts w:asciiTheme="majorHAnsi" w:hAnsiTheme="majorHAnsi"/>
          <w:sz w:val="22"/>
          <w:szCs w:val="22"/>
        </w:rPr>
        <w:t xml:space="preserve">rganization. </w:t>
      </w:r>
      <w:r w:rsidR="001131CC">
        <w:rPr>
          <w:rFonts w:asciiTheme="majorHAnsi" w:hAnsiTheme="majorHAnsi"/>
          <w:sz w:val="22"/>
          <w:szCs w:val="22"/>
        </w:rPr>
        <w:t>Each active, dues paying member program shall be entitled to one voting delegate.</w:t>
      </w:r>
    </w:p>
    <w:p w:rsidR="001131CC" w:rsidRDefault="001131CC" w:rsidP="008406FC">
      <w:pPr>
        <w:rPr>
          <w:rFonts w:asciiTheme="majorHAnsi" w:hAnsiTheme="majorHAnsi"/>
          <w:sz w:val="22"/>
          <w:szCs w:val="22"/>
        </w:rPr>
      </w:pPr>
    </w:p>
    <w:p w:rsidR="001131CC" w:rsidRPr="00757F21" w:rsidRDefault="001131CC" w:rsidP="008406FC">
      <w:pPr>
        <w:rPr>
          <w:rFonts w:asciiTheme="majorHAnsi" w:hAnsiTheme="majorHAnsi"/>
          <w:color w:val="FF0000"/>
          <w:sz w:val="22"/>
          <w:szCs w:val="22"/>
        </w:rPr>
      </w:pPr>
      <w:r>
        <w:rPr>
          <w:rFonts w:asciiTheme="majorHAnsi" w:hAnsiTheme="majorHAnsi"/>
          <w:sz w:val="22"/>
          <w:szCs w:val="22"/>
        </w:rPr>
        <w:t>Section 2. Non-voting m</w:t>
      </w:r>
      <w:r w:rsidR="00757F21">
        <w:rPr>
          <w:rFonts w:asciiTheme="majorHAnsi" w:hAnsiTheme="majorHAnsi"/>
          <w:sz w:val="22"/>
          <w:szCs w:val="22"/>
        </w:rPr>
        <w:t xml:space="preserve">embership is open to </w:t>
      </w:r>
      <w:r w:rsidR="00757F21">
        <w:rPr>
          <w:rFonts w:asciiTheme="majorHAnsi" w:hAnsiTheme="majorHAnsi"/>
          <w:color w:val="FF0000"/>
          <w:sz w:val="22"/>
          <w:szCs w:val="22"/>
        </w:rPr>
        <w:t>IB candidate schools and schools going through their feasibility study as well as other schools interested in pursuing IB authorization.</w:t>
      </w:r>
    </w:p>
    <w:p w:rsidR="00B83D5C" w:rsidRDefault="00B83D5C" w:rsidP="008406FC">
      <w:pPr>
        <w:rPr>
          <w:rFonts w:asciiTheme="majorHAnsi" w:hAnsiTheme="majorHAnsi"/>
          <w:sz w:val="22"/>
          <w:szCs w:val="22"/>
        </w:rPr>
      </w:pPr>
    </w:p>
    <w:p w:rsidR="007D14C0" w:rsidRDefault="007D14C0" w:rsidP="007D14C0">
      <w:pPr>
        <w:rPr>
          <w:rFonts w:asciiTheme="majorHAnsi" w:hAnsiTheme="majorHAnsi"/>
          <w:sz w:val="22"/>
          <w:szCs w:val="22"/>
        </w:rPr>
      </w:pPr>
      <w:r>
        <w:rPr>
          <w:rFonts w:asciiTheme="majorHAnsi" w:hAnsiTheme="majorHAnsi"/>
          <w:sz w:val="22"/>
          <w:szCs w:val="22"/>
        </w:rPr>
        <w:t>Section3. A non-voting member may be a representative from the Montana Office of Public Instruction.</w:t>
      </w:r>
    </w:p>
    <w:p w:rsidR="007D14C0" w:rsidRDefault="007D14C0" w:rsidP="008406F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IV – DUES</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Section 1. Annual dues for member programs shall be paid by their institution as set by the membership based on the recommendation of the Executive Board.</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 xml:space="preserve">Section 2. The dues shall be </w:t>
      </w:r>
      <w:r w:rsidR="00084D2E">
        <w:rPr>
          <w:rFonts w:asciiTheme="majorHAnsi" w:hAnsiTheme="majorHAnsi"/>
          <w:sz w:val="22"/>
          <w:szCs w:val="22"/>
        </w:rPr>
        <w:t>collected and remitted in a manner</w:t>
      </w:r>
      <w:r>
        <w:rPr>
          <w:rFonts w:asciiTheme="majorHAnsi" w:hAnsiTheme="majorHAnsi"/>
          <w:sz w:val="22"/>
          <w:szCs w:val="22"/>
        </w:rPr>
        <w:t xml:space="preserve"> approved by the Executive Board.</w:t>
      </w:r>
    </w:p>
    <w:p w:rsidR="00B83D5C" w:rsidRDefault="00B83D5C" w:rsidP="00B83D5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V – EXECUTIVE BOARD</w:t>
      </w:r>
    </w:p>
    <w:p w:rsidR="00B83D5C" w:rsidRDefault="00B83D5C" w:rsidP="00B83D5C">
      <w:pPr>
        <w:jc w:val="center"/>
        <w:rPr>
          <w:rFonts w:asciiTheme="majorHAnsi" w:hAnsiTheme="majorHAnsi"/>
          <w:b/>
          <w:szCs w:val="22"/>
        </w:rPr>
      </w:pPr>
    </w:p>
    <w:p w:rsidR="00B83D5C" w:rsidRDefault="00B83D5C" w:rsidP="00B83D5C">
      <w:pPr>
        <w:rPr>
          <w:rFonts w:asciiTheme="majorHAnsi" w:hAnsiTheme="majorHAnsi"/>
          <w:sz w:val="22"/>
          <w:szCs w:val="22"/>
        </w:rPr>
      </w:pPr>
      <w:r>
        <w:rPr>
          <w:rFonts w:asciiTheme="majorHAnsi" w:hAnsiTheme="majorHAnsi"/>
          <w:sz w:val="22"/>
          <w:szCs w:val="22"/>
        </w:rPr>
        <w:t xml:space="preserve">Section 1. The Executive Board of NRIBS shall consist of </w:t>
      </w:r>
      <w:r w:rsidR="007D14C0">
        <w:rPr>
          <w:rFonts w:asciiTheme="majorHAnsi" w:hAnsiTheme="majorHAnsi"/>
          <w:sz w:val="22"/>
          <w:szCs w:val="22"/>
        </w:rPr>
        <w:t xml:space="preserve">a minimum of </w:t>
      </w:r>
      <w:r>
        <w:rPr>
          <w:rFonts w:asciiTheme="majorHAnsi" w:hAnsiTheme="majorHAnsi"/>
          <w:sz w:val="22"/>
          <w:szCs w:val="22"/>
        </w:rPr>
        <w:t xml:space="preserve">five </w:t>
      </w:r>
      <w:r w:rsidR="007D14C0">
        <w:rPr>
          <w:rFonts w:asciiTheme="majorHAnsi" w:hAnsiTheme="majorHAnsi"/>
          <w:sz w:val="22"/>
          <w:szCs w:val="22"/>
        </w:rPr>
        <w:t xml:space="preserve">and no more than 11 </w:t>
      </w:r>
      <w:r>
        <w:rPr>
          <w:rFonts w:asciiTheme="majorHAnsi" w:hAnsiTheme="majorHAnsi"/>
          <w:sz w:val="22"/>
          <w:szCs w:val="22"/>
        </w:rPr>
        <w:t xml:space="preserve">voting members and </w:t>
      </w:r>
      <w:r w:rsidR="007D14C0">
        <w:rPr>
          <w:rFonts w:asciiTheme="majorHAnsi" w:hAnsiTheme="majorHAnsi"/>
          <w:sz w:val="22"/>
          <w:szCs w:val="22"/>
        </w:rPr>
        <w:t xml:space="preserve">no more than </w:t>
      </w:r>
      <w:r>
        <w:rPr>
          <w:rFonts w:asciiTheme="majorHAnsi" w:hAnsiTheme="majorHAnsi"/>
          <w:sz w:val="22"/>
          <w:szCs w:val="22"/>
        </w:rPr>
        <w:t xml:space="preserve">two non-voting members. The President serves a </w:t>
      </w:r>
      <w:r w:rsidR="00084D2E">
        <w:rPr>
          <w:rFonts w:asciiTheme="majorHAnsi" w:hAnsiTheme="majorHAnsi"/>
          <w:sz w:val="22"/>
          <w:szCs w:val="22"/>
        </w:rPr>
        <w:t>3-year</w:t>
      </w:r>
      <w:r>
        <w:rPr>
          <w:rFonts w:asciiTheme="majorHAnsi" w:hAnsiTheme="majorHAnsi"/>
          <w:sz w:val="22"/>
          <w:szCs w:val="22"/>
        </w:rPr>
        <w:t xml:space="preserve"> term, designated as President-elect, President, and Pa</w:t>
      </w:r>
      <w:r w:rsidR="007D14C0">
        <w:rPr>
          <w:rFonts w:asciiTheme="majorHAnsi" w:hAnsiTheme="majorHAnsi"/>
          <w:sz w:val="22"/>
          <w:szCs w:val="22"/>
        </w:rPr>
        <w:t>st-</w:t>
      </w:r>
      <w:r>
        <w:rPr>
          <w:rFonts w:asciiTheme="majorHAnsi" w:hAnsiTheme="majorHAnsi"/>
          <w:sz w:val="22"/>
          <w:szCs w:val="22"/>
        </w:rPr>
        <w:t>president.</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Section 2. From among its elected members, the Executive Board shall elect a Secretary and a Treasurer. The Board shall fill vacancies in these positions from its elected members.</w:t>
      </w:r>
    </w:p>
    <w:p w:rsidR="00B83D5C" w:rsidRDefault="00B83D5C" w:rsidP="00B83D5C">
      <w:pPr>
        <w:rPr>
          <w:rFonts w:asciiTheme="majorHAnsi" w:hAnsiTheme="majorHAnsi"/>
          <w:sz w:val="22"/>
          <w:szCs w:val="22"/>
        </w:rPr>
      </w:pPr>
    </w:p>
    <w:p w:rsidR="00B83D5C" w:rsidRDefault="00B83D5C" w:rsidP="00B83D5C">
      <w:pPr>
        <w:rPr>
          <w:rFonts w:asciiTheme="majorHAnsi" w:hAnsiTheme="majorHAnsi"/>
          <w:sz w:val="22"/>
          <w:szCs w:val="22"/>
        </w:rPr>
      </w:pPr>
      <w:r>
        <w:rPr>
          <w:rFonts w:asciiTheme="majorHAnsi" w:hAnsiTheme="majorHAnsi"/>
          <w:sz w:val="22"/>
          <w:szCs w:val="22"/>
        </w:rPr>
        <w:t>S</w:t>
      </w:r>
      <w:r w:rsidR="00084D2E">
        <w:rPr>
          <w:rFonts w:asciiTheme="majorHAnsi" w:hAnsiTheme="majorHAnsi"/>
          <w:sz w:val="22"/>
          <w:szCs w:val="22"/>
        </w:rPr>
        <w:t xml:space="preserve">ection 4. A vacancy </w:t>
      </w:r>
      <w:r w:rsidR="00D847A2">
        <w:rPr>
          <w:rFonts w:asciiTheme="majorHAnsi" w:hAnsiTheme="majorHAnsi"/>
          <w:sz w:val="22"/>
          <w:szCs w:val="22"/>
        </w:rPr>
        <w:t>on</w:t>
      </w:r>
      <w:r w:rsidR="00084D2E">
        <w:rPr>
          <w:rFonts w:asciiTheme="majorHAnsi" w:hAnsiTheme="majorHAnsi"/>
          <w:sz w:val="22"/>
          <w:szCs w:val="22"/>
        </w:rPr>
        <w:t xml:space="preserve"> the Executive Board </w:t>
      </w:r>
      <w:r w:rsidR="00D847A2">
        <w:rPr>
          <w:rFonts w:asciiTheme="majorHAnsi" w:hAnsiTheme="majorHAnsi"/>
          <w:sz w:val="22"/>
          <w:szCs w:val="22"/>
        </w:rPr>
        <w:t>will</w:t>
      </w:r>
      <w:r>
        <w:rPr>
          <w:rFonts w:asciiTheme="majorHAnsi" w:hAnsiTheme="majorHAnsi"/>
          <w:sz w:val="22"/>
          <w:szCs w:val="22"/>
        </w:rPr>
        <w:t xml:space="preserve"> be filled by the Executive Board until the next regular electio</w:t>
      </w:r>
      <w:r w:rsidR="00671639">
        <w:rPr>
          <w:rFonts w:asciiTheme="majorHAnsi" w:hAnsiTheme="majorHAnsi"/>
          <w:sz w:val="22"/>
          <w:szCs w:val="22"/>
        </w:rPr>
        <w:t>n. At that the time the position</w:t>
      </w:r>
      <w:r>
        <w:rPr>
          <w:rFonts w:asciiTheme="majorHAnsi" w:hAnsiTheme="majorHAnsi"/>
          <w:sz w:val="22"/>
          <w:szCs w:val="22"/>
        </w:rPr>
        <w:t xml:space="preserve"> will be filled by the respective membership.</w:t>
      </w:r>
    </w:p>
    <w:p w:rsidR="00B83D5C" w:rsidRDefault="00B83D5C" w:rsidP="00B83D5C">
      <w:pPr>
        <w:rPr>
          <w:rFonts w:asciiTheme="majorHAnsi" w:hAnsiTheme="majorHAnsi"/>
          <w:sz w:val="22"/>
          <w:szCs w:val="22"/>
        </w:rPr>
      </w:pPr>
    </w:p>
    <w:p w:rsidR="00671639" w:rsidRDefault="00B83D5C" w:rsidP="00B83D5C">
      <w:pPr>
        <w:rPr>
          <w:rFonts w:asciiTheme="majorHAnsi" w:hAnsiTheme="majorHAnsi"/>
          <w:sz w:val="22"/>
          <w:szCs w:val="22"/>
        </w:rPr>
      </w:pPr>
      <w:r>
        <w:rPr>
          <w:rFonts w:asciiTheme="majorHAnsi" w:hAnsiTheme="majorHAnsi"/>
          <w:sz w:val="22"/>
          <w:szCs w:val="22"/>
        </w:rPr>
        <w:t xml:space="preserve">Section 5. Elected officers </w:t>
      </w:r>
      <w:r w:rsidR="00D34974">
        <w:rPr>
          <w:rFonts w:asciiTheme="majorHAnsi" w:hAnsiTheme="majorHAnsi"/>
          <w:sz w:val="22"/>
          <w:szCs w:val="22"/>
        </w:rPr>
        <w:t xml:space="preserve">of </w:t>
      </w:r>
      <w:r w:rsidR="00F732F6">
        <w:rPr>
          <w:rFonts w:asciiTheme="majorHAnsi" w:hAnsiTheme="majorHAnsi"/>
          <w:sz w:val="22"/>
          <w:szCs w:val="22"/>
        </w:rPr>
        <w:t xml:space="preserve">the Executive Board </w:t>
      </w:r>
      <w:r>
        <w:rPr>
          <w:rFonts w:asciiTheme="majorHAnsi" w:hAnsiTheme="majorHAnsi"/>
          <w:sz w:val="22"/>
          <w:szCs w:val="22"/>
        </w:rPr>
        <w:t xml:space="preserve">must be from different </w:t>
      </w:r>
      <w:r w:rsidR="00EC402B" w:rsidRPr="00EC402B">
        <w:rPr>
          <w:rFonts w:asciiTheme="majorHAnsi" w:hAnsiTheme="majorHAnsi"/>
          <w:color w:val="FF0000"/>
          <w:sz w:val="22"/>
          <w:szCs w:val="22"/>
        </w:rPr>
        <w:t xml:space="preserve">authorized </w:t>
      </w:r>
      <w:r w:rsidR="00EC402B">
        <w:rPr>
          <w:rFonts w:asciiTheme="majorHAnsi" w:hAnsiTheme="majorHAnsi"/>
          <w:color w:val="FF0000"/>
          <w:sz w:val="22"/>
          <w:szCs w:val="22"/>
        </w:rPr>
        <w:t xml:space="preserve">IB </w:t>
      </w:r>
      <w:r>
        <w:rPr>
          <w:rFonts w:asciiTheme="majorHAnsi" w:hAnsiTheme="majorHAnsi"/>
          <w:sz w:val="22"/>
          <w:szCs w:val="22"/>
        </w:rPr>
        <w:t>member institutions as defined by IB school code.</w:t>
      </w:r>
    </w:p>
    <w:p w:rsidR="00671639" w:rsidRDefault="00671639" w:rsidP="00B83D5C">
      <w:pPr>
        <w:rPr>
          <w:rFonts w:asciiTheme="majorHAnsi" w:hAnsiTheme="majorHAnsi"/>
          <w:sz w:val="22"/>
          <w:szCs w:val="22"/>
        </w:rPr>
      </w:pPr>
    </w:p>
    <w:p w:rsidR="00F732F6" w:rsidRDefault="00671639" w:rsidP="00B83D5C">
      <w:pPr>
        <w:rPr>
          <w:rFonts w:asciiTheme="majorHAnsi" w:hAnsiTheme="majorHAnsi"/>
          <w:sz w:val="22"/>
          <w:szCs w:val="22"/>
        </w:rPr>
      </w:pPr>
      <w:r>
        <w:rPr>
          <w:rFonts w:asciiTheme="majorHAnsi" w:hAnsiTheme="majorHAnsi"/>
          <w:sz w:val="22"/>
          <w:szCs w:val="22"/>
        </w:rPr>
        <w:t>Section 6. Elected officers of the Executive Board must be officially trained by the International Baccalaureate Organization</w:t>
      </w:r>
      <w:r w:rsidR="00F732F6">
        <w:rPr>
          <w:rFonts w:asciiTheme="majorHAnsi" w:hAnsiTheme="majorHAnsi"/>
          <w:sz w:val="22"/>
          <w:szCs w:val="22"/>
        </w:rPr>
        <w:t xml:space="preserve">. </w:t>
      </w:r>
    </w:p>
    <w:p w:rsidR="00F732F6" w:rsidRDefault="00F732F6" w:rsidP="00B83D5C">
      <w:pPr>
        <w:rPr>
          <w:rFonts w:asciiTheme="majorHAnsi" w:hAnsiTheme="majorHAnsi"/>
          <w:sz w:val="22"/>
          <w:szCs w:val="22"/>
        </w:rPr>
      </w:pPr>
    </w:p>
    <w:p w:rsidR="00B83D5C" w:rsidRPr="00671639" w:rsidRDefault="00F732F6" w:rsidP="00B83D5C">
      <w:pPr>
        <w:rPr>
          <w:rFonts w:asciiTheme="majorHAnsi" w:hAnsiTheme="majorHAnsi"/>
          <w:sz w:val="22"/>
          <w:szCs w:val="22"/>
        </w:rPr>
      </w:pPr>
      <w:r>
        <w:rPr>
          <w:rFonts w:asciiTheme="majorHAnsi" w:hAnsiTheme="majorHAnsi"/>
          <w:sz w:val="22"/>
          <w:szCs w:val="22"/>
        </w:rPr>
        <w:t xml:space="preserve">Section 7. Elected officers must </w:t>
      </w:r>
      <w:r w:rsidR="00671639" w:rsidRPr="00671639">
        <w:rPr>
          <w:rFonts w:asciiTheme="majorHAnsi" w:hAnsiTheme="majorHAnsi"/>
          <w:color w:val="000000"/>
          <w:sz w:val="22"/>
          <w:szCs w:val="22"/>
        </w:rPr>
        <w:t xml:space="preserve">be working in an authorized IB </w:t>
      </w:r>
      <w:r>
        <w:rPr>
          <w:rFonts w:asciiTheme="majorHAnsi" w:hAnsiTheme="majorHAnsi"/>
          <w:color w:val="000000"/>
          <w:sz w:val="22"/>
          <w:szCs w:val="22"/>
        </w:rPr>
        <w:t xml:space="preserve">World </w:t>
      </w:r>
      <w:r w:rsidR="00671639" w:rsidRPr="00671639">
        <w:rPr>
          <w:rFonts w:asciiTheme="majorHAnsi" w:hAnsiTheme="majorHAnsi"/>
          <w:color w:val="000000"/>
          <w:sz w:val="22"/>
          <w:szCs w:val="22"/>
        </w:rPr>
        <w:t>School/district office or for the I</w:t>
      </w:r>
      <w:r>
        <w:rPr>
          <w:rFonts w:asciiTheme="majorHAnsi" w:hAnsiTheme="majorHAnsi"/>
          <w:color w:val="000000"/>
          <w:sz w:val="22"/>
          <w:szCs w:val="22"/>
        </w:rPr>
        <w:t xml:space="preserve">nternational </w:t>
      </w:r>
      <w:r w:rsidR="00671639" w:rsidRPr="00671639">
        <w:rPr>
          <w:rFonts w:asciiTheme="majorHAnsi" w:hAnsiTheme="majorHAnsi"/>
          <w:color w:val="000000"/>
          <w:sz w:val="22"/>
          <w:szCs w:val="22"/>
        </w:rPr>
        <w:t>B</w:t>
      </w:r>
      <w:r>
        <w:rPr>
          <w:rFonts w:asciiTheme="majorHAnsi" w:hAnsiTheme="majorHAnsi"/>
          <w:color w:val="000000"/>
          <w:sz w:val="22"/>
          <w:szCs w:val="22"/>
        </w:rPr>
        <w:t>accalaureate Organization</w:t>
      </w:r>
      <w:r w:rsidR="00671639" w:rsidRPr="00671639">
        <w:rPr>
          <w:rFonts w:asciiTheme="majorHAnsi" w:hAnsiTheme="majorHAnsi"/>
          <w:color w:val="000000"/>
          <w:sz w:val="22"/>
          <w:szCs w:val="22"/>
        </w:rPr>
        <w:t xml:space="preserve"> directly.</w:t>
      </w:r>
    </w:p>
    <w:p w:rsidR="00B83D5C" w:rsidRDefault="00B83D5C" w:rsidP="00B83D5C">
      <w:pPr>
        <w:rPr>
          <w:rFonts w:asciiTheme="majorHAnsi" w:hAnsiTheme="majorHAnsi"/>
          <w:sz w:val="22"/>
          <w:szCs w:val="22"/>
        </w:rPr>
      </w:pPr>
    </w:p>
    <w:p w:rsidR="00B83D5C" w:rsidRDefault="00671639" w:rsidP="00B83D5C">
      <w:pPr>
        <w:rPr>
          <w:rFonts w:asciiTheme="majorHAnsi" w:hAnsiTheme="majorHAnsi"/>
          <w:sz w:val="22"/>
          <w:szCs w:val="22"/>
        </w:rPr>
      </w:pPr>
      <w:r>
        <w:rPr>
          <w:rFonts w:asciiTheme="majorHAnsi" w:hAnsiTheme="majorHAnsi"/>
          <w:sz w:val="22"/>
          <w:szCs w:val="22"/>
        </w:rPr>
        <w:t xml:space="preserve">Section </w:t>
      </w:r>
      <w:r w:rsidR="00F732F6">
        <w:rPr>
          <w:rFonts w:asciiTheme="majorHAnsi" w:hAnsiTheme="majorHAnsi"/>
          <w:sz w:val="22"/>
          <w:szCs w:val="22"/>
        </w:rPr>
        <w:t>8</w:t>
      </w:r>
      <w:r w:rsidR="00B83D5C">
        <w:rPr>
          <w:rFonts w:asciiTheme="majorHAnsi" w:hAnsiTheme="majorHAnsi"/>
          <w:sz w:val="22"/>
          <w:szCs w:val="22"/>
        </w:rPr>
        <w:t>. There shall be no limit on the number of consecutive terms Executive Board members may serve.</w:t>
      </w:r>
    </w:p>
    <w:p w:rsidR="00757F21" w:rsidRDefault="00757F21" w:rsidP="00B83D5C">
      <w:pPr>
        <w:rPr>
          <w:rFonts w:asciiTheme="majorHAnsi" w:hAnsiTheme="majorHAnsi"/>
          <w:sz w:val="22"/>
          <w:szCs w:val="22"/>
        </w:rPr>
      </w:pPr>
    </w:p>
    <w:p w:rsidR="00757F21" w:rsidRPr="00757F21" w:rsidRDefault="00757F21" w:rsidP="00B83D5C">
      <w:pPr>
        <w:rPr>
          <w:rFonts w:asciiTheme="majorHAnsi" w:hAnsiTheme="majorHAnsi"/>
          <w:color w:val="FF0000"/>
          <w:sz w:val="22"/>
          <w:szCs w:val="22"/>
        </w:rPr>
      </w:pPr>
      <w:r>
        <w:rPr>
          <w:rFonts w:asciiTheme="majorHAnsi" w:hAnsiTheme="majorHAnsi"/>
          <w:color w:val="FF0000"/>
          <w:sz w:val="22"/>
          <w:szCs w:val="22"/>
        </w:rPr>
        <w:t>Section 9. Schools in undergoing their feasibility study or in the candidacy phase of authorization may not have members on the executive board</w:t>
      </w:r>
      <w:r w:rsidR="00EC402B">
        <w:rPr>
          <w:rFonts w:asciiTheme="majorHAnsi" w:hAnsiTheme="majorHAnsi"/>
          <w:color w:val="FF0000"/>
          <w:sz w:val="22"/>
          <w:szCs w:val="22"/>
        </w:rPr>
        <w:t>.</w:t>
      </w:r>
    </w:p>
    <w:p w:rsidR="00B83D5C" w:rsidRDefault="00B83D5C" w:rsidP="00B83D5C">
      <w:pPr>
        <w:rPr>
          <w:rFonts w:asciiTheme="majorHAnsi" w:hAnsiTheme="majorHAnsi"/>
          <w:sz w:val="22"/>
          <w:szCs w:val="22"/>
        </w:rPr>
      </w:pPr>
    </w:p>
    <w:p w:rsidR="00B83D5C" w:rsidRDefault="00B83D5C" w:rsidP="00B83D5C">
      <w:pPr>
        <w:jc w:val="center"/>
        <w:rPr>
          <w:rFonts w:asciiTheme="majorHAnsi" w:hAnsiTheme="majorHAnsi"/>
          <w:b/>
          <w:szCs w:val="22"/>
        </w:rPr>
      </w:pPr>
      <w:r>
        <w:rPr>
          <w:rFonts w:asciiTheme="majorHAnsi" w:hAnsiTheme="majorHAnsi"/>
          <w:b/>
          <w:szCs w:val="22"/>
        </w:rPr>
        <w:t>ARTICLE VI – DUTIES OF EXECUTIVE BOARD OFFICERS</w:t>
      </w:r>
    </w:p>
    <w:p w:rsidR="00B83D5C" w:rsidRPr="005E7445" w:rsidRDefault="00B83D5C" w:rsidP="00B83D5C">
      <w:pPr>
        <w:jc w:val="center"/>
        <w:rPr>
          <w:rFonts w:asciiTheme="majorHAnsi" w:hAnsiTheme="majorHAnsi"/>
          <w:b/>
          <w:sz w:val="22"/>
          <w:szCs w:val="22"/>
        </w:rPr>
      </w:pPr>
    </w:p>
    <w:p w:rsidR="00B83D5C" w:rsidRPr="005E7445" w:rsidRDefault="00B83D5C" w:rsidP="00B83D5C">
      <w:pPr>
        <w:rPr>
          <w:rFonts w:asciiTheme="majorHAnsi" w:hAnsiTheme="majorHAnsi"/>
          <w:sz w:val="22"/>
          <w:szCs w:val="22"/>
        </w:rPr>
      </w:pPr>
      <w:r w:rsidRPr="005E7445">
        <w:rPr>
          <w:rFonts w:asciiTheme="majorHAnsi" w:hAnsiTheme="majorHAnsi"/>
          <w:sz w:val="22"/>
          <w:szCs w:val="22"/>
        </w:rPr>
        <w:t xml:space="preserve">Section 1. The President shall preside over the meetings of the Executive Board and NRIBS membership. The President shall be responsible for such other duties as may be usual and </w:t>
      </w:r>
      <w:r w:rsidRPr="005E7445">
        <w:rPr>
          <w:rFonts w:asciiTheme="majorHAnsi" w:hAnsiTheme="majorHAnsi"/>
          <w:sz w:val="22"/>
          <w:szCs w:val="22"/>
        </w:rPr>
        <w:lastRenderedPageBreak/>
        <w:t>customary</w:t>
      </w:r>
      <w:r w:rsidR="00D847A2">
        <w:rPr>
          <w:rFonts w:asciiTheme="majorHAnsi" w:hAnsiTheme="majorHAnsi"/>
          <w:sz w:val="22"/>
          <w:szCs w:val="22"/>
        </w:rPr>
        <w:t xml:space="preserve"> to this position and duties that</w:t>
      </w:r>
      <w:r w:rsidRPr="005E7445">
        <w:rPr>
          <w:rFonts w:asciiTheme="majorHAnsi" w:hAnsiTheme="majorHAnsi"/>
          <w:sz w:val="22"/>
          <w:szCs w:val="22"/>
        </w:rPr>
        <w:t xml:space="preserve"> may be assigned from time to time by the membership and Executive Board.</w:t>
      </w:r>
    </w:p>
    <w:p w:rsidR="00B83D5C" w:rsidRPr="005E7445" w:rsidRDefault="00B83D5C" w:rsidP="00B83D5C">
      <w:pPr>
        <w:rPr>
          <w:rFonts w:asciiTheme="majorHAnsi" w:hAnsiTheme="majorHAnsi"/>
          <w:sz w:val="22"/>
          <w:szCs w:val="22"/>
        </w:rPr>
      </w:pPr>
    </w:p>
    <w:p w:rsidR="00B83D5C" w:rsidRPr="005E7445" w:rsidRDefault="00B83D5C" w:rsidP="00B83D5C">
      <w:pPr>
        <w:rPr>
          <w:rFonts w:asciiTheme="majorHAnsi" w:hAnsiTheme="majorHAnsi"/>
          <w:sz w:val="22"/>
          <w:szCs w:val="22"/>
        </w:rPr>
      </w:pPr>
      <w:r w:rsidRPr="005E7445">
        <w:rPr>
          <w:rFonts w:asciiTheme="majorHAnsi" w:hAnsiTheme="majorHAnsi"/>
          <w:sz w:val="22"/>
          <w:szCs w:val="22"/>
        </w:rPr>
        <w:t>Section 2. In the absence of the President, the Past-president shall exercise all the duties and functions of the President. The Past-president shall serve as a member of the Executive Board.</w:t>
      </w:r>
    </w:p>
    <w:p w:rsidR="00B83D5C" w:rsidRPr="005E7445" w:rsidRDefault="00B83D5C" w:rsidP="00B83D5C">
      <w:pPr>
        <w:rPr>
          <w:rFonts w:asciiTheme="majorHAnsi" w:hAnsiTheme="majorHAnsi"/>
          <w:sz w:val="22"/>
          <w:szCs w:val="22"/>
        </w:rPr>
      </w:pPr>
    </w:p>
    <w:p w:rsidR="00B83D5C" w:rsidRPr="005E7445" w:rsidRDefault="00281864" w:rsidP="00B83D5C">
      <w:pPr>
        <w:rPr>
          <w:rFonts w:asciiTheme="majorHAnsi" w:hAnsiTheme="majorHAnsi"/>
          <w:sz w:val="22"/>
          <w:szCs w:val="22"/>
        </w:rPr>
      </w:pPr>
      <w:r w:rsidRPr="005E7445">
        <w:rPr>
          <w:rFonts w:asciiTheme="majorHAnsi" w:hAnsiTheme="majorHAnsi"/>
          <w:sz w:val="22"/>
          <w:szCs w:val="22"/>
        </w:rPr>
        <w:t>Section 3. It shall be the duty of the President-elect to serve as a member of the Executive Board and assume such responsibilities as may be assigned by the President of the Executive Board.</w:t>
      </w:r>
    </w:p>
    <w:p w:rsidR="00281864" w:rsidRPr="005E7445" w:rsidRDefault="00281864" w:rsidP="00B83D5C">
      <w:pPr>
        <w:rPr>
          <w:rFonts w:asciiTheme="majorHAnsi" w:hAnsiTheme="majorHAnsi"/>
          <w:sz w:val="22"/>
          <w:szCs w:val="22"/>
        </w:rPr>
      </w:pPr>
    </w:p>
    <w:p w:rsidR="00281864" w:rsidRPr="005E7445" w:rsidRDefault="00281864" w:rsidP="00B83D5C">
      <w:pPr>
        <w:rPr>
          <w:rFonts w:asciiTheme="majorHAnsi" w:hAnsiTheme="majorHAnsi"/>
          <w:sz w:val="22"/>
          <w:szCs w:val="22"/>
        </w:rPr>
      </w:pPr>
      <w:r w:rsidRPr="005E7445">
        <w:rPr>
          <w:rFonts w:asciiTheme="majorHAnsi" w:hAnsiTheme="majorHAnsi"/>
          <w:sz w:val="22"/>
          <w:szCs w:val="22"/>
        </w:rPr>
        <w:t>Section 4. It shall be the duty of the Secretary to take notes of the Executive Board meetings, to serve as a member of the Executive Board</w:t>
      </w:r>
      <w:r w:rsidR="00D847A2">
        <w:rPr>
          <w:rFonts w:asciiTheme="majorHAnsi" w:hAnsiTheme="majorHAnsi"/>
          <w:sz w:val="22"/>
          <w:szCs w:val="22"/>
        </w:rPr>
        <w:t xml:space="preserve">, and to perform duties that </w:t>
      </w:r>
      <w:r w:rsidRPr="005E7445">
        <w:rPr>
          <w:rFonts w:asciiTheme="majorHAnsi" w:hAnsiTheme="majorHAnsi"/>
          <w:sz w:val="22"/>
          <w:szCs w:val="22"/>
        </w:rPr>
        <w:t>pertain to the office.</w:t>
      </w:r>
    </w:p>
    <w:p w:rsidR="00281864" w:rsidRPr="005E7445" w:rsidRDefault="00281864" w:rsidP="00B83D5C">
      <w:pPr>
        <w:rPr>
          <w:rFonts w:asciiTheme="majorHAnsi" w:hAnsiTheme="majorHAnsi"/>
          <w:sz w:val="22"/>
          <w:szCs w:val="22"/>
        </w:rPr>
      </w:pPr>
    </w:p>
    <w:p w:rsidR="00281864" w:rsidRPr="005E7445" w:rsidRDefault="00281864" w:rsidP="00B83D5C">
      <w:pPr>
        <w:rPr>
          <w:rFonts w:asciiTheme="majorHAnsi" w:hAnsiTheme="majorHAnsi"/>
          <w:sz w:val="22"/>
          <w:szCs w:val="22"/>
        </w:rPr>
      </w:pPr>
      <w:r w:rsidRPr="005E7445">
        <w:rPr>
          <w:rFonts w:asciiTheme="majorHAnsi" w:hAnsiTheme="majorHAnsi"/>
          <w:sz w:val="22"/>
          <w:szCs w:val="22"/>
        </w:rPr>
        <w:t xml:space="preserve">Section 5. It shall be the duty of the Treasurer to serve as </w:t>
      </w:r>
      <w:r w:rsidR="00D847A2">
        <w:rPr>
          <w:rFonts w:asciiTheme="majorHAnsi" w:hAnsiTheme="majorHAnsi"/>
          <w:sz w:val="22"/>
          <w:szCs w:val="22"/>
        </w:rPr>
        <w:t>a member of the Executive Board</w:t>
      </w:r>
      <w:r w:rsidRPr="005E7445">
        <w:rPr>
          <w:rFonts w:asciiTheme="majorHAnsi" w:hAnsiTheme="majorHAnsi"/>
          <w:sz w:val="22"/>
          <w:szCs w:val="22"/>
        </w:rPr>
        <w:t>, to serve as oversight for financial policy and procedures.</w:t>
      </w:r>
    </w:p>
    <w:p w:rsidR="005E7445" w:rsidRDefault="005E7445" w:rsidP="00B83D5C">
      <w:pPr>
        <w:rPr>
          <w:rFonts w:asciiTheme="majorHAnsi" w:hAnsiTheme="majorHAnsi"/>
          <w:szCs w:val="22"/>
        </w:rPr>
      </w:pPr>
    </w:p>
    <w:p w:rsidR="005E7445" w:rsidRDefault="005E7445" w:rsidP="005E7445">
      <w:pPr>
        <w:jc w:val="center"/>
        <w:rPr>
          <w:rFonts w:asciiTheme="majorHAnsi" w:hAnsiTheme="majorHAnsi"/>
          <w:b/>
          <w:szCs w:val="22"/>
        </w:rPr>
      </w:pPr>
      <w:r>
        <w:rPr>
          <w:rFonts w:asciiTheme="majorHAnsi" w:hAnsiTheme="majorHAnsi"/>
          <w:b/>
          <w:szCs w:val="22"/>
        </w:rPr>
        <w:t>ARTICLE VII – MEETINGS</w:t>
      </w:r>
    </w:p>
    <w:p w:rsidR="005E7445" w:rsidRDefault="005E7445" w:rsidP="005E7445">
      <w:pPr>
        <w:jc w:val="center"/>
        <w:rPr>
          <w:rFonts w:asciiTheme="majorHAnsi" w:hAnsiTheme="majorHAnsi"/>
          <w:b/>
          <w:szCs w:val="22"/>
        </w:rPr>
      </w:pPr>
    </w:p>
    <w:p w:rsidR="005E7445" w:rsidRDefault="005E7445" w:rsidP="005E7445">
      <w:pPr>
        <w:rPr>
          <w:rFonts w:asciiTheme="majorHAnsi" w:hAnsiTheme="majorHAnsi"/>
          <w:sz w:val="22"/>
          <w:szCs w:val="22"/>
        </w:rPr>
      </w:pPr>
      <w:r>
        <w:rPr>
          <w:rFonts w:asciiTheme="majorHAnsi" w:hAnsiTheme="majorHAnsi"/>
          <w:sz w:val="22"/>
          <w:szCs w:val="22"/>
        </w:rPr>
        <w:t>Section 1. There shall be at least one annual meeting of NRIBS voting members to be held at a time and place determined by the Executive Board as authorized by the membership.</w:t>
      </w:r>
    </w:p>
    <w:p w:rsidR="00F732F6" w:rsidRDefault="00F732F6"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2. The Executive Board shall hold at least two meetings annually.</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 xml:space="preserve">Section 3. </w:t>
      </w:r>
      <w:r w:rsidR="00412FFF">
        <w:rPr>
          <w:rFonts w:asciiTheme="majorHAnsi" w:hAnsiTheme="majorHAnsi"/>
          <w:sz w:val="22"/>
          <w:szCs w:val="22"/>
        </w:rPr>
        <w:t>The President upon approval of the Executive Board may call special meetings of the NRIBS voting members</w:t>
      </w:r>
      <w:r>
        <w:rPr>
          <w:rFonts w:asciiTheme="majorHAnsi" w:hAnsiTheme="majorHAnsi"/>
          <w:sz w:val="22"/>
          <w:szCs w:val="22"/>
        </w:rPr>
        <w:t>.</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4. Written notice of the time, place, and tentative agenda for the above meetings must be communicated to the voting members.</w:t>
      </w:r>
    </w:p>
    <w:p w:rsidR="005E7445" w:rsidRDefault="005E7445" w:rsidP="005E7445">
      <w:pPr>
        <w:rPr>
          <w:rFonts w:asciiTheme="majorHAnsi" w:hAnsiTheme="majorHAnsi"/>
          <w:sz w:val="22"/>
          <w:szCs w:val="22"/>
        </w:rPr>
      </w:pPr>
    </w:p>
    <w:p w:rsidR="005E7445" w:rsidRDefault="005E7445" w:rsidP="005E7445">
      <w:pPr>
        <w:jc w:val="center"/>
        <w:rPr>
          <w:rFonts w:asciiTheme="majorHAnsi" w:hAnsiTheme="majorHAnsi"/>
          <w:b/>
          <w:szCs w:val="22"/>
        </w:rPr>
      </w:pPr>
      <w:r>
        <w:rPr>
          <w:rFonts w:asciiTheme="majorHAnsi" w:hAnsiTheme="majorHAnsi"/>
          <w:b/>
          <w:szCs w:val="22"/>
        </w:rPr>
        <w:t>ARTICLE VIII – QUORUMS</w:t>
      </w:r>
    </w:p>
    <w:p w:rsidR="005E7445" w:rsidRDefault="005E7445" w:rsidP="005E7445">
      <w:pPr>
        <w:jc w:val="center"/>
        <w:rPr>
          <w:rFonts w:asciiTheme="majorHAnsi" w:hAnsiTheme="majorHAnsi"/>
          <w:b/>
          <w:szCs w:val="22"/>
        </w:rPr>
      </w:pPr>
    </w:p>
    <w:p w:rsidR="005E7445" w:rsidRDefault="005E7445" w:rsidP="005E7445">
      <w:pPr>
        <w:rPr>
          <w:rFonts w:asciiTheme="majorHAnsi" w:hAnsiTheme="majorHAnsi"/>
          <w:sz w:val="22"/>
          <w:szCs w:val="22"/>
        </w:rPr>
      </w:pPr>
      <w:r>
        <w:rPr>
          <w:rFonts w:asciiTheme="majorHAnsi" w:hAnsiTheme="majorHAnsi"/>
          <w:sz w:val="22"/>
          <w:szCs w:val="22"/>
        </w:rPr>
        <w:t>Section 1. A quorum for annual or special meetings shall be a simple majority of voting members, provided proper announcement circulation has been complied with as indicated in Article VII.</w:t>
      </w:r>
    </w:p>
    <w:p w:rsidR="005E7445" w:rsidRDefault="005E7445" w:rsidP="005E7445">
      <w:pPr>
        <w:rPr>
          <w:rFonts w:asciiTheme="majorHAnsi" w:hAnsiTheme="majorHAnsi"/>
          <w:sz w:val="22"/>
          <w:szCs w:val="22"/>
        </w:rPr>
      </w:pPr>
    </w:p>
    <w:p w:rsidR="005E7445" w:rsidRDefault="005E7445" w:rsidP="005E7445">
      <w:pPr>
        <w:rPr>
          <w:rFonts w:asciiTheme="majorHAnsi" w:hAnsiTheme="majorHAnsi"/>
          <w:sz w:val="22"/>
          <w:szCs w:val="22"/>
        </w:rPr>
      </w:pPr>
      <w:r>
        <w:rPr>
          <w:rFonts w:asciiTheme="majorHAnsi" w:hAnsiTheme="majorHAnsi"/>
          <w:sz w:val="22"/>
          <w:szCs w:val="22"/>
        </w:rPr>
        <w:t>Section 2. A quorum of the Executive Board shall be two-thirds (2/3) of voting members, provided proper announcement circulation has been complied with as indicated in Article VII.</w:t>
      </w:r>
    </w:p>
    <w:p w:rsidR="005E7445" w:rsidRDefault="005E7445" w:rsidP="005E7445">
      <w:pPr>
        <w:rPr>
          <w:rFonts w:asciiTheme="majorHAnsi" w:hAnsiTheme="majorHAnsi"/>
          <w:sz w:val="22"/>
          <w:szCs w:val="22"/>
        </w:rPr>
      </w:pPr>
    </w:p>
    <w:p w:rsidR="005E7445" w:rsidRDefault="0041697E" w:rsidP="0041697E">
      <w:pPr>
        <w:jc w:val="center"/>
        <w:rPr>
          <w:rFonts w:asciiTheme="majorHAnsi" w:hAnsiTheme="majorHAnsi"/>
          <w:b/>
          <w:szCs w:val="22"/>
        </w:rPr>
      </w:pPr>
      <w:r>
        <w:rPr>
          <w:rFonts w:asciiTheme="majorHAnsi" w:hAnsiTheme="majorHAnsi"/>
          <w:b/>
          <w:szCs w:val="22"/>
        </w:rPr>
        <w:t>ARTICLE IX – AMENDMENTS</w:t>
      </w:r>
    </w:p>
    <w:p w:rsidR="0041697E" w:rsidRDefault="0041697E" w:rsidP="0041697E">
      <w:pPr>
        <w:jc w:val="center"/>
        <w:rPr>
          <w:rFonts w:asciiTheme="majorHAnsi" w:hAnsiTheme="majorHAnsi"/>
          <w:b/>
          <w:szCs w:val="22"/>
        </w:rPr>
      </w:pPr>
    </w:p>
    <w:p w:rsidR="0041697E" w:rsidRDefault="0041697E" w:rsidP="0041697E">
      <w:pPr>
        <w:rPr>
          <w:rFonts w:asciiTheme="majorHAnsi" w:hAnsiTheme="majorHAnsi"/>
          <w:sz w:val="22"/>
          <w:szCs w:val="22"/>
        </w:rPr>
      </w:pPr>
      <w:r>
        <w:rPr>
          <w:rFonts w:asciiTheme="majorHAnsi" w:hAnsiTheme="majorHAnsi"/>
          <w:sz w:val="22"/>
          <w:szCs w:val="22"/>
        </w:rPr>
        <w:t>Section 1. Voting member(s) may propose amendments to this constitution by filing a copy of the proposed amendment with the President at least thirty (30) days prior to the meeting at which the proposal will be considered.</w:t>
      </w:r>
    </w:p>
    <w:p w:rsidR="0041697E" w:rsidRDefault="0041697E" w:rsidP="0041697E">
      <w:pPr>
        <w:rPr>
          <w:rFonts w:asciiTheme="majorHAnsi" w:hAnsiTheme="majorHAnsi"/>
          <w:sz w:val="22"/>
          <w:szCs w:val="22"/>
        </w:rPr>
      </w:pPr>
    </w:p>
    <w:p w:rsidR="0041697E" w:rsidRDefault="0041697E" w:rsidP="0041697E">
      <w:pPr>
        <w:rPr>
          <w:rFonts w:asciiTheme="majorHAnsi" w:hAnsiTheme="majorHAnsi"/>
          <w:sz w:val="22"/>
          <w:szCs w:val="22"/>
        </w:rPr>
      </w:pPr>
      <w:r>
        <w:rPr>
          <w:rFonts w:asciiTheme="majorHAnsi" w:hAnsiTheme="majorHAnsi"/>
          <w:sz w:val="22"/>
          <w:szCs w:val="22"/>
        </w:rPr>
        <w:t>Section 2. The President shall cause the proposed amendment to be circulated among the membership at least fifteen (15) days prior to the meeting at which the proposal will be considered.</w:t>
      </w:r>
    </w:p>
    <w:p w:rsidR="0041697E" w:rsidRDefault="0041697E" w:rsidP="0041697E">
      <w:pPr>
        <w:rPr>
          <w:rFonts w:asciiTheme="majorHAnsi" w:hAnsiTheme="majorHAnsi"/>
          <w:sz w:val="22"/>
          <w:szCs w:val="22"/>
        </w:rPr>
      </w:pPr>
    </w:p>
    <w:p w:rsidR="0041697E" w:rsidRDefault="0041697E" w:rsidP="0041697E">
      <w:pPr>
        <w:rPr>
          <w:rFonts w:asciiTheme="majorHAnsi" w:hAnsiTheme="majorHAnsi"/>
          <w:sz w:val="22"/>
          <w:szCs w:val="22"/>
        </w:rPr>
      </w:pPr>
      <w:r>
        <w:rPr>
          <w:rFonts w:asciiTheme="majorHAnsi" w:hAnsiTheme="majorHAnsi"/>
          <w:sz w:val="22"/>
          <w:szCs w:val="22"/>
        </w:rPr>
        <w:lastRenderedPageBreak/>
        <w:t>Section 3. A two-thirds (2/3) vote of the members schools in good standing that are in attendance at the meeting where the vote is being taken shall be required in order to pass a constitutional amendment. Each member school program in good standing shall have one vote.</w:t>
      </w:r>
    </w:p>
    <w:p w:rsidR="007978EC" w:rsidRDefault="007978EC" w:rsidP="0041697E">
      <w:pPr>
        <w:rPr>
          <w:rFonts w:asciiTheme="majorHAnsi" w:hAnsiTheme="majorHAnsi"/>
          <w:sz w:val="22"/>
          <w:szCs w:val="22"/>
        </w:rPr>
      </w:pPr>
    </w:p>
    <w:p w:rsidR="007978EC" w:rsidRDefault="007978EC" w:rsidP="007978EC">
      <w:pPr>
        <w:jc w:val="center"/>
        <w:rPr>
          <w:rFonts w:asciiTheme="majorHAnsi" w:hAnsiTheme="majorHAnsi"/>
          <w:b/>
          <w:szCs w:val="22"/>
        </w:rPr>
      </w:pPr>
      <w:r>
        <w:rPr>
          <w:rFonts w:asciiTheme="majorHAnsi" w:hAnsiTheme="majorHAnsi"/>
          <w:b/>
          <w:szCs w:val="22"/>
        </w:rPr>
        <w:t>ARTICLE X – BY-LAWS</w:t>
      </w:r>
    </w:p>
    <w:p w:rsidR="007978EC" w:rsidRDefault="007978EC" w:rsidP="007978EC">
      <w:pPr>
        <w:jc w:val="center"/>
        <w:rPr>
          <w:rFonts w:asciiTheme="majorHAnsi" w:hAnsiTheme="majorHAnsi"/>
          <w:b/>
          <w:szCs w:val="22"/>
        </w:rPr>
      </w:pPr>
    </w:p>
    <w:p w:rsidR="007978EC" w:rsidRDefault="007978EC" w:rsidP="007978EC">
      <w:pPr>
        <w:rPr>
          <w:rFonts w:asciiTheme="majorHAnsi" w:hAnsiTheme="majorHAnsi"/>
          <w:sz w:val="22"/>
          <w:szCs w:val="22"/>
        </w:rPr>
      </w:pPr>
      <w:r>
        <w:rPr>
          <w:rFonts w:asciiTheme="majorHAnsi" w:hAnsiTheme="majorHAnsi"/>
          <w:sz w:val="22"/>
          <w:szCs w:val="22"/>
        </w:rPr>
        <w:t>Section 1. By-laws must be constitutional.</w:t>
      </w:r>
    </w:p>
    <w:p w:rsidR="007978EC" w:rsidRDefault="007978EC" w:rsidP="007978EC">
      <w:pPr>
        <w:rPr>
          <w:rFonts w:asciiTheme="majorHAnsi" w:hAnsiTheme="majorHAnsi"/>
          <w:sz w:val="22"/>
          <w:szCs w:val="22"/>
        </w:rPr>
      </w:pPr>
    </w:p>
    <w:p w:rsidR="007978EC" w:rsidRDefault="007978EC" w:rsidP="007978EC">
      <w:pPr>
        <w:rPr>
          <w:rFonts w:asciiTheme="majorHAnsi" w:hAnsiTheme="majorHAnsi"/>
          <w:sz w:val="22"/>
          <w:szCs w:val="22"/>
        </w:rPr>
      </w:pPr>
      <w:r>
        <w:rPr>
          <w:rFonts w:asciiTheme="majorHAnsi" w:hAnsiTheme="majorHAnsi"/>
          <w:sz w:val="22"/>
          <w:szCs w:val="22"/>
        </w:rPr>
        <w:t>Section 2. The Executive Board may create and amend By-laws for the conduct of Executive Board business.</w:t>
      </w:r>
    </w:p>
    <w:p w:rsidR="007978EC" w:rsidRDefault="007978EC" w:rsidP="007978EC">
      <w:pPr>
        <w:rPr>
          <w:rFonts w:asciiTheme="majorHAnsi" w:hAnsiTheme="majorHAnsi"/>
          <w:sz w:val="22"/>
          <w:szCs w:val="22"/>
        </w:rPr>
      </w:pPr>
    </w:p>
    <w:p w:rsidR="007978EC" w:rsidRDefault="007978EC" w:rsidP="007978EC">
      <w:pPr>
        <w:rPr>
          <w:rFonts w:asciiTheme="majorHAnsi" w:hAnsiTheme="majorHAnsi"/>
          <w:sz w:val="22"/>
          <w:szCs w:val="22"/>
        </w:rPr>
      </w:pPr>
      <w:r>
        <w:rPr>
          <w:rFonts w:asciiTheme="majorHAnsi" w:hAnsiTheme="majorHAnsi"/>
          <w:sz w:val="22"/>
          <w:szCs w:val="22"/>
        </w:rPr>
        <w:t>Section 3. Changes in the By-laws must be proposed in writing by any voting member of NRIBS</w:t>
      </w:r>
      <w:r w:rsidR="00983D05">
        <w:rPr>
          <w:rFonts w:asciiTheme="majorHAnsi" w:hAnsiTheme="majorHAnsi"/>
          <w:sz w:val="22"/>
          <w:szCs w:val="22"/>
        </w:rPr>
        <w:t xml:space="preserve"> at least ten (10) days prior to a regular meeting of the Executive Board meeting at which the proposal will be considered.</w:t>
      </w:r>
    </w:p>
    <w:p w:rsidR="00983D05" w:rsidRDefault="00983D05" w:rsidP="007978EC">
      <w:pPr>
        <w:rPr>
          <w:rFonts w:asciiTheme="majorHAnsi" w:hAnsiTheme="majorHAnsi"/>
          <w:sz w:val="22"/>
          <w:szCs w:val="22"/>
        </w:rPr>
      </w:pPr>
    </w:p>
    <w:p w:rsidR="00983D05" w:rsidRDefault="00440D65" w:rsidP="007978EC">
      <w:pPr>
        <w:rPr>
          <w:rFonts w:asciiTheme="majorHAnsi" w:hAnsiTheme="majorHAnsi"/>
          <w:sz w:val="22"/>
          <w:szCs w:val="22"/>
        </w:rPr>
      </w:pPr>
      <w:r>
        <w:rPr>
          <w:rFonts w:asciiTheme="majorHAnsi" w:hAnsiTheme="majorHAnsi"/>
          <w:sz w:val="22"/>
          <w:szCs w:val="22"/>
        </w:rPr>
        <w:t>Section 4. Proposals or amendments to the By-laws will be sent to all members of the Executive Board and will be considered at the next meeting of the Executive Board.</w:t>
      </w:r>
    </w:p>
    <w:p w:rsidR="00440D65" w:rsidRDefault="00440D65" w:rsidP="007978EC">
      <w:pPr>
        <w:rPr>
          <w:rFonts w:asciiTheme="majorHAnsi" w:hAnsiTheme="majorHAnsi"/>
          <w:sz w:val="22"/>
          <w:szCs w:val="22"/>
        </w:rPr>
      </w:pPr>
    </w:p>
    <w:p w:rsidR="00440D65" w:rsidRDefault="00440D65" w:rsidP="007978EC">
      <w:pPr>
        <w:rPr>
          <w:rFonts w:asciiTheme="majorHAnsi" w:hAnsiTheme="majorHAnsi"/>
          <w:sz w:val="22"/>
          <w:szCs w:val="22"/>
        </w:rPr>
      </w:pPr>
      <w:r>
        <w:rPr>
          <w:rFonts w:asciiTheme="majorHAnsi" w:hAnsiTheme="majorHAnsi"/>
          <w:sz w:val="22"/>
          <w:szCs w:val="22"/>
        </w:rPr>
        <w:t>Section 5. By-laws may be adopted or amended by a majority of the voting members of the Executive Board at any regular or special meetings called for that purpose.</w:t>
      </w:r>
    </w:p>
    <w:p w:rsidR="00440D65" w:rsidRDefault="00440D65" w:rsidP="007978EC">
      <w:pPr>
        <w:rPr>
          <w:rFonts w:asciiTheme="majorHAnsi" w:hAnsiTheme="majorHAnsi"/>
          <w:sz w:val="22"/>
          <w:szCs w:val="22"/>
        </w:rPr>
      </w:pPr>
    </w:p>
    <w:p w:rsidR="00440D65" w:rsidRDefault="00440D65" w:rsidP="007978EC">
      <w:pPr>
        <w:rPr>
          <w:rFonts w:asciiTheme="majorHAnsi" w:hAnsiTheme="majorHAnsi"/>
          <w:sz w:val="22"/>
          <w:szCs w:val="22"/>
        </w:rPr>
      </w:pPr>
      <w:r>
        <w:rPr>
          <w:rFonts w:asciiTheme="majorHAnsi" w:hAnsiTheme="majorHAnsi"/>
          <w:sz w:val="22"/>
          <w:szCs w:val="22"/>
        </w:rPr>
        <w:t>Section 6. Notice of adopted or amended By-laws will be communicated to the voting members.</w:t>
      </w:r>
    </w:p>
    <w:p w:rsidR="00223D84" w:rsidRDefault="00223D84" w:rsidP="007978EC">
      <w:pPr>
        <w:rPr>
          <w:rFonts w:asciiTheme="majorHAnsi" w:hAnsiTheme="majorHAnsi"/>
          <w:sz w:val="22"/>
          <w:szCs w:val="22"/>
        </w:rPr>
      </w:pPr>
    </w:p>
    <w:p w:rsidR="00223D84" w:rsidRDefault="00223D84" w:rsidP="00223D84">
      <w:pPr>
        <w:jc w:val="center"/>
        <w:rPr>
          <w:rFonts w:asciiTheme="majorHAnsi" w:hAnsiTheme="majorHAnsi"/>
          <w:b/>
          <w:szCs w:val="22"/>
        </w:rPr>
      </w:pPr>
      <w:r>
        <w:rPr>
          <w:rFonts w:asciiTheme="majorHAnsi" w:hAnsiTheme="majorHAnsi"/>
          <w:b/>
          <w:szCs w:val="22"/>
        </w:rPr>
        <w:t>ARTICLE XI – ACTIVITIES</w:t>
      </w:r>
    </w:p>
    <w:p w:rsidR="00223D84" w:rsidRDefault="00223D84" w:rsidP="00223D84">
      <w:pPr>
        <w:jc w:val="center"/>
        <w:rPr>
          <w:rFonts w:asciiTheme="majorHAnsi" w:hAnsiTheme="majorHAnsi"/>
          <w:b/>
          <w:szCs w:val="22"/>
        </w:rPr>
      </w:pPr>
    </w:p>
    <w:p w:rsidR="00223D84" w:rsidRDefault="00223D84" w:rsidP="00223D84">
      <w:pPr>
        <w:rPr>
          <w:rFonts w:asciiTheme="majorHAnsi" w:hAnsiTheme="majorHAnsi"/>
          <w:sz w:val="22"/>
          <w:szCs w:val="22"/>
        </w:rPr>
      </w:pPr>
      <w:r>
        <w:rPr>
          <w:rFonts w:asciiTheme="majorHAnsi" w:hAnsiTheme="majorHAnsi"/>
          <w:sz w:val="22"/>
          <w:szCs w:val="22"/>
        </w:rPr>
        <w:t xml:space="preserve">Section 1. All NRIBS activities shall be in support of the mission and objectives indicated in Article II. </w:t>
      </w:r>
    </w:p>
    <w:p w:rsidR="00223D84" w:rsidRDefault="00223D84" w:rsidP="00223D84">
      <w:pPr>
        <w:rPr>
          <w:rFonts w:asciiTheme="majorHAnsi" w:hAnsiTheme="majorHAnsi"/>
          <w:sz w:val="22"/>
          <w:szCs w:val="22"/>
        </w:rPr>
      </w:pPr>
    </w:p>
    <w:p w:rsidR="00223D84" w:rsidRDefault="00223D84" w:rsidP="00223D84">
      <w:pPr>
        <w:rPr>
          <w:rFonts w:asciiTheme="majorHAnsi" w:hAnsiTheme="majorHAnsi"/>
          <w:sz w:val="22"/>
          <w:szCs w:val="22"/>
        </w:rPr>
      </w:pPr>
      <w:r>
        <w:rPr>
          <w:rFonts w:asciiTheme="majorHAnsi" w:hAnsiTheme="majorHAnsi"/>
          <w:sz w:val="22"/>
          <w:szCs w:val="22"/>
        </w:rPr>
        <w:t>Section 2. No activities of NRIBS shall knowingly be in conflict with the purposes and policies of the International Baccalaureate.</w:t>
      </w:r>
    </w:p>
    <w:p w:rsidR="00B30595" w:rsidRDefault="00B30595" w:rsidP="00223D84">
      <w:pPr>
        <w:rPr>
          <w:rFonts w:asciiTheme="majorHAnsi" w:hAnsiTheme="majorHAnsi"/>
          <w:sz w:val="22"/>
          <w:szCs w:val="22"/>
        </w:rPr>
      </w:pPr>
    </w:p>
    <w:p w:rsidR="00B30595" w:rsidRPr="00F046AE" w:rsidRDefault="00B30595" w:rsidP="00084D2E">
      <w:pPr>
        <w:pStyle w:val="Default"/>
        <w:jc w:val="center"/>
        <w:rPr>
          <w:rFonts w:asciiTheme="majorHAnsi" w:hAnsiTheme="majorHAnsi"/>
          <w:szCs w:val="22"/>
          <w:lang w:val="fr-FR"/>
        </w:rPr>
      </w:pPr>
      <w:r w:rsidRPr="00F046AE">
        <w:rPr>
          <w:rFonts w:asciiTheme="majorHAnsi" w:hAnsiTheme="majorHAnsi"/>
          <w:b/>
          <w:bCs/>
          <w:szCs w:val="22"/>
          <w:lang w:val="fr-FR"/>
        </w:rPr>
        <w:t>ARTICLE XIII – ASSETS ON LIQUIDATION</w:t>
      </w:r>
    </w:p>
    <w:p w:rsidR="00084D2E" w:rsidRPr="00F046AE" w:rsidRDefault="00084D2E" w:rsidP="00B30595">
      <w:pPr>
        <w:pStyle w:val="Default"/>
        <w:rPr>
          <w:rFonts w:asciiTheme="majorHAnsi" w:hAnsiTheme="majorHAnsi"/>
          <w:sz w:val="22"/>
          <w:szCs w:val="22"/>
          <w:lang w:val="fr-FR"/>
        </w:rPr>
      </w:pPr>
    </w:p>
    <w:p w:rsidR="00B30595" w:rsidRPr="00AE2534" w:rsidRDefault="00B30595" w:rsidP="00B30595">
      <w:pPr>
        <w:pStyle w:val="Default"/>
        <w:rPr>
          <w:rFonts w:asciiTheme="majorHAnsi" w:hAnsiTheme="majorHAnsi"/>
          <w:sz w:val="22"/>
          <w:szCs w:val="22"/>
        </w:rPr>
      </w:pPr>
      <w:r w:rsidRPr="00F046AE">
        <w:rPr>
          <w:rFonts w:asciiTheme="majorHAnsi" w:hAnsiTheme="majorHAnsi"/>
          <w:sz w:val="22"/>
          <w:szCs w:val="22"/>
          <w:lang w:val="fr-FR"/>
        </w:rPr>
        <w:t xml:space="preserve">Section 1. </w:t>
      </w:r>
      <w:r w:rsidRPr="00AE2534">
        <w:rPr>
          <w:rFonts w:asciiTheme="majorHAnsi" w:hAnsiTheme="majorHAnsi"/>
          <w:sz w:val="22"/>
          <w:szCs w:val="22"/>
        </w:rPr>
        <w:t xml:space="preserve">No part of the net income, revenue, or grants of </w:t>
      </w:r>
      <w:r w:rsidR="00084D2E">
        <w:rPr>
          <w:rFonts w:asciiTheme="majorHAnsi" w:hAnsiTheme="majorHAnsi"/>
          <w:sz w:val="22"/>
          <w:szCs w:val="22"/>
        </w:rPr>
        <w:t>NRIBS</w:t>
      </w:r>
      <w:r w:rsidRPr="00AE2534">
        <w:rPr>
          <w:rFonts w:asciiTheme="majorHAnsi" w:hAnsiTheme="majorHAnsi"/>
          <w:sz w:val="22"/>
          <w:szCs w:val="22"/>
        </w:rPr>
        <w:t xml:space="preserve"> shall accrue to the benefit of any member, officer, or private individual except in payment for requested services rendered in connection with </w:t>
      </w:r>
      <w:r w:rsidR="00084D2E">
        <w:rPr>
          <w:rFonts w:asciiTheme="majorHAnsi" w:hAnsiTheme="majorHAnsi"/>
          <w:sz w:val="22"/>
          <w:szCs w:val="22"/>
        </w:rPr>
        <w:t>NRIBS</w:t>
      </w:r>
      <w:r w:rsidRPr="00AE2534">
        <w:rPr>
          <w:rFonts w:asciiTheme="majorHAnsi" w:hAnsiTheme="majorHAnsi"/>
          <w:sz w:val="22"/>
          <w:szCs w:val="22"/>
        </w:rPr>
        <w:t xml:space="preserve"> objectives and activities. In the event of dissolution or liquidation, the </w:t>
      </w:r>
      <w:r w:rsidR="00412FFF">
        <w:rPr>
          <w:rFonts w:asciiTheme="majorHAnsi" w:hAnsiTheme="majorHAnsi"/>
          <w:sz w:val="22"/>
          <w:szCs w:val="22"/>
        </w:rPr>
        <w:t>assets of NR</w:t>
      </w:r>
      <w:r w:rsidRPr="00AE2534">
        <w:rPr>
          <w:rFonts w:asciiTheme="majorHAnsi" w:hAnsiTheme="majorHAnsi"/>
          <w:sz w:val="22"/>
          <w:szCs w:val="22"/>
        </w:rPr>
        <w:t xml:space="preserve">IBS, after payment of debts and obligations, shall be transferred to an organization with federal tax exemption for charitable and educational purposes similar to those of </w:t>
      </w:r>
      <w:r w:rsidR="00084D2E">
        <w:rPr>
          <w:rFonts w:asciiTheme="majorHAnsi" w:hAnsiTheme="majorHAnsi"/>
          <w:sz w:val="22"/>
          <w:szCs w:val="22"/>
        </w:rPr>
        <w:t>NR</w:t>
      </w:r>
      <w:r w:rsidR="00412FFF">
        <w:rPr>
          <w:rFonts w:asciiTheme="majorHAnsi" w:hAnsiTheme="majorHAnsi"/>
          <w:sz w:val="22"/>
          <w:szCs w:val="22"/>
        </w:rPr>
        <w:t>IBS. The</w:t>
      </w:r>
      <w:r w:rsidR="00412FFF" w:rsidRPr="00AE2534">
        <w:rPr>
          <w:rFonts w:asciiTheme="majorHAnsi" w:hAnsiTheme="majorHAnsi"/>
          <w:sz w:val="22"/>
          <w:szCs w:val="22"/>
        </w:rPr>
        <w:t xml:space="preserve"> Executive Board of the NRIBS shall designate</w:t>
      </w:r>
      <w:r w:rsidR="00780C7E">
        <w:rPr>
          <w:rFonts w:asciiTheme="majorHAnsi" w:hAnsiTheme="majorHAnsi"/>
          <w:sz w:val="22"/>
          <w:szCs w:val="22"/>
        </w:rPr>
        <w:t xml:space="preserve"> which exempt organization the assets shall be transferred to upon dissolution or liquidation.</w:t>
      </w:r>
    </w:p>
    <w:p w:rsidR="00AE2534" w:rsidRPr="00AE2534" w:rsidRDefault="00AE2534" w:rsidP="00B30595">
      <w:pPr>
        <w:pStyle w:val="Default"/>
        <w:rPr>
          <w:rFonts w:asciiTheme="majorHAnsi" w:hAnsiTheme="majorHAnsi"/>
          <w:b/>
          <w:bCs/>
          <w:sz w:val="22"/>
          <w:szCs w:val="22"/>
        </w:rPr>
      </w:pPr>
    </w:p>
    <w:p w:rsidR="000D1734" w:rsidRDefault="000D1734">
      <w:pPr>
        <w:rPr>
          <w:rFonts w:asciiTheme="majorHAnsi" w:hAnsiTheme="majorHAnsi" w:cs="Times New Roman"/>
          <w:b/>
          <w:bCs/>
          <w:color w:val="000000"/>
          <w:sz w:val="28"/>
          <w:szCs w:val="22"/>
        </w:rPr>
      </w:pPr>
      <w:r>
        <w:rPr>
          <w:rFonts w:asciiTheme="majorHAnsi" w:hAnsiTheme="majorHAnsi"/>
          <w:b/>
          <w:bCs/>
          <w:sz w:val="28"/>
          <w:szCs w:val="22"/>
        </w:rPr>
        <w:br w:type="page"/>
      </w:r>
    </w:p>
    <w:p w:rsidR="00F046AE" w:rsidRPr="00F046AE" w:rsidRDefault="00F046AE" w:rsidP="00F046AE">
      <w:pPr>
        <w:pStyle w:val="Default"/>
        <w:jc w:val="center"/>
        <w:rPr>
          <w:rFonts w:asciiTheme="majorHAnsi" w:hAnsiTheme="majorHAnsi"/>
          <w:color w:val="auto"/>
          <w:sz w:val="28"/>
          <w:szCs w:val="28"/>
        </w:rPr>
      </w:pPr>
      <w:r w:rsidRPr="00F046AE">
        <w:rPr>
          <w:rFonts w:asciiTheme="majorHAnsi" w:hAnsiTheme="majorHAnsi"/>
          <w:b/>
          <w:bCs/>
          <w:color w:val="auto"/>
          <w:sz w:val="28"/>
          <w:szCs w:val="28"/>
        </w:rPr>
        <w:lastRenderedPageBreak/>
        <w:t>BY-LAWS</w:t>
      </w:r>
    </w:p>
    <w:p w:rsidR="00F046AE" w:rsidRDefault="00F046AE" w:rsidP="00F046AE">
      <w:pPr>
        <w:pStyle w:val="Default"/>
        <w:jc w:val="center"/>
        <w:rPr>
          <w:rFonts w:asciiTheme="majorHAnsi" w:hAnsiTheme="majorHAnsi"/>
          <w:b/>
          <w:bCs/>
          <w:color w:val="auto"/>
          <w:sz w:val="23"/>
          <w:szCs w:val="23"/>
        </w:rPr>
      </w:pPr>
    </w:p>
    <w:p w:rsidR="00F046AE" w:rsidRPr="00F046AE" w:rsidRDefault="00F046AE" w:rsidP="00F046AE">
      <w:pPr>
        <w:pStyle w:val="Default"/>
        <w:jc w:val="center"/>
        <w:rPr>
          <w:rFonts w:asciiTheme="majorHAnsi" w:hAnsiTheme="majorHAnsi"/>
          <w:color w:val="auto"/>
          <w:szCs w:val="22"/>
        </w:rPr>
      </w:pPr>
      <w:r w:rsidRPr="00F046AE">
        <w:rPr>
          <w:rFonts w:asciiTheme="majorHAnsi" w:hAnsiTheme="majorHAnsi"/>
          <w:b/>
          <w:bCs/>
          <w:color w:val="auto"/>
          <w:szCs w:val="22"/>
        </w:rPr>
        <w:t>ARTICLE I - DUES</w:t>
      </w:r>
    </w:p>
    <w:p w:rsidR="00F046AE" w:rsidRPr="00F046AE" w:rsidRDefault="00F046AE" w:rsidP="00F046AE">
      <w:pPr>
        <w:pStyle w:val="Default"/>
        <w:rPr>
          <w:rFonts w:asciiTheme="majorHAnsi" w:hAnsiTheme="majorHAnsi"/>
          <w:color w:val="auto"/>
          <w:sz w:val="22"/>
          <w:szCs w:val="22"/>
        </w:rPr>
      </w:pPr>
      <w:r w:rsidRPr="00F046AE">
        <w:rPr>
          <w:rFonts w:asciiTheme="majorHAnsi" w:hAnsiTheme="majorHAnsi"/>
          <w:color w:val="auto"/>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color w:val="auto"/>
          <w:sz w:val="22"/>
          <w:szCs w:val="22"/>
        </w:rPr>
        <w:t>Section 1.  Annual dues for institution membership shall be determined annually</w:t>
      </w:r>
      <w:r w:rsidRPr="00F046AE">
        <w:rPr>
          <w:rFonts w:asciiTheme="majorHAnsi" w:hAnsiTheme="majorHAnsi"/>
          <w:color w:val="0000FF"/>
          <w:sz w:val="22"/>
          <w:szCs w:val="22"/>
        </w:rPr>
        <w:t xml:space="preserve"> </w:t>
      </w:r>
      <w:r w:rsidRPr="00F046AE">
        <w:rPr>
          <w:rFonts w:asciiTheme="majorHAnsi" w:hAnsiTheme="majorHAnsi"/>
          <w:sz w:val="22"/>
          <w:szCs w:val="22"/>
        </w:rPr>
        <w:t xml:space="preserve">by the voting membership upon recommendation of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There are no dues for the </w:t>
      </w:r>
      <w:r w:rsidR="00D34974">
        <w:rPr>
          <w:rFonts w:asciiTheme="majorHAnsi" w:hAnsiTheme="majorHAnsi"/>
          <w:sz w:val="22"/>
          <w:szCs w:val="22"/>
        </w:rPr>
        <w:t>Office of Public Instruction or other state d</w:t>
      </w:r>
      <w:r w:rsidRPr="00F046AE">
        <w:rPr>
          <w:rFonts w:asciiTheme="majorHAnsi" w:hAnsiTheme="majorHAnsi"/>
          <w:sz w:val="22"/>
          <w:szCs w:val="22"/>
        </w:rPr>
        <w:t>epartment</w:t>
      </w:r>
      <w:r w:rsidR="00D34974">
        <w:rPr>
          <w:rFonts w:asciiTheme="majorHAnsi" w:hAnsiTheme="majorHAnsi"/>
          <w:sz w:val="22"/>
          <w:szCs w:val="22"/>
        </w:rPr>
        <w:t>s of e</w:t>
      </w:r>
      <w:r w:rsidRPr="00F046AE">
        <w:rPr>
          <w:rFonts w:asciiTheme="majorHAnsi" w:hAnsiTheme="majorHAnsi"/>
          <w:sz w:val="22"/>
          <w:szCs w:val="22"/>
        </w:rPr>
        <w:t xml:space="preserve">ducation.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II – MEMBERSHIP/FISCAL YEAR</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membership year of NRIBS shall be from </w:t>
      </w:r>
      <w:r w:rsidR="00D34974">
        <w:rPr>
          <w:rFonts w:asciiTheme="majorHAnsi" w:hAnsiTheme="majorHAnsi"/>
          <w:sz w:val="22"/>
          <w:szCs w:val="22"/>
        </w:rPr>
        <w:t>July 1</w:t>
      </w:r>
      <w:r w:rsidRPr="00F046AE">
        <w:rPr>
          <w:rFonts w:asciiTheme="majorHAnsi" w:hAnsiTheme="majorHAnsi"/>
          <w:sz w:val="22"/>
          <w:szCs w:val="22"/>
        </w:rPr>
        <w:t xml:space="preserve"> through </w:t>
      </w:r>
      <w:r w:rsidR="00D34974">
        <w:rPr>
          <w:rFonts w:asciiTheme="majorHAnsi" w:hAnsiTheme="majorHAnsi"/>
          <w:sz w:val="22"/>
          <w:szCs w:val="22"/>
        </w:rPr>
        <w:t>June 30</w:t>
      </w: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p>
    <w:p w:rsidR="00D34974"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fiscal year of NRIBS shall be from </w:t>
      </w:r>
      <w:r w:rsidR="00D34974">
        <w:rPr>
          <w:rFonts w:asciiTheme="majorHAnsi" w:hAnsiTheme="majorHAnsi"/>
          <w:sz w:val="22"/>
          <w:szCs w:val="22"/>
        </w:rPr>
        <w:t>July 1 through June 30</w:t>
      </w:r>
      <w:r w:rsidRPr="00F046AE">
        <w:rPr>
          <w:rFonts w:asciiTheme="majorHAnsi" w:hAnsiTheme="majorHAnsi"/>
          <w:sz w:val="22"/>
          <w:szCs w:val="22"/>
        </w:rPr>
        <w:t xml:space="preserve">. The general budget will be approved by the Executive Board at the </w:t>
      </w:r>
      <w:r w:rsidR="00D34974">
        <w:rPr>
          <w:rFonts w:asciiTheme="majorHAnsi" w:hAnsiTheme="majorHAnsi"/>
          <w:sz w:val="22"/>
          <w:szCs w:val="22"/>
        </w:rPr>
        <w:t>April</w:t>
      </w:r>
      <w:r w:rsidRPr="00F046AE">
        <w:rPr>
          <w:rFonts w:asciiTheme="majorHAnsi" w:hAnsiTheme="majorHAnsi"/>
          <w:sz w:val="22"/>
          <w:szCs w:val="22"/>
        </w:rPr>
        <w:t xml:space="preserve"> meeting</w:t>
      </w:r>
      <w:r w:rsidR="00D34974">
        <w:rPr>
          <w:rFonts w:asciiTheme="majorHAnsi" w:hAnsiTheme="majorHAnsi"/>
          <w:sz w:val="22"/>
          <w:szCs w:val="22"/>
        </w:rPr>
        <w:t>.</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III - ELECTIONS</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color w:val="0000FF"/>
          <w:sz w:val="22"/>
          <w:szCs w:val="22"/>
        </w:rPr>
      </w:pPr>
      <w:r w:rsidRPr="00F046AE">
        <w:rPr>
          <w:rFonts w:asciiTheme="majorHAnsi" w:hAnsiTheme="majorHAnsi"/>
          <w:sz w:val="22"/>
          <w:szCs w:val="22"/>
        </w:rPr>
        <w:t xml:space="preserve">Section 1.  </w:t>
      </w:r>
      <w:r w:rsidR="00B052C6">
        <w:rPr>
          <w:rFonts w:asciiTheme="majorHAnsi" w:hAnsiTheme="majorHAnsi"/>
          <w:sz w:val="22"/>
          <w:szCs w:val="22"/>
        </w:rPr>
        <w:t>Elections will be held to determine of</w:t>
      </w:r>
      <w:r w:rsidRPr="00F046AE">
        <w:rPr>
          <w:rFonts w:asciiTheme="majorHAnsi" w:hAnsiTheme="majorHAnsi"/>
          <w:sz w:val="22"/>
          <w:szCs w:val="22"/>
        </w:rPr>
        <w:t xml:space="preserve"> NRIBS Executive Board</w:t>
      </w:r>
      <w:r w:rsidR="00B052C6">
        <w:rPr>
          <w:rFonts w:asciiTheme="majorHAnsi" w:hAnsiTheme="majorHAnsi"/>
          <w:sz w:val="22"/>
          <w:szCs w:val="22"/>
        </w:rPr>
        <w:t xml:space="preserve"> members</w:t>
      </w:r>
      <w:r w:rsidRPr="00F046AE">
        <w:rPr>
          <w:rFonts w:asciiTheme="majorHAnsi" w:hAnsiTheme="majorHAnsi"/>
          <w:sz w:val="22"/>
          <w:szCs w:val="22"/>
        </w:rPr>
        <w:t>.</w:t>
      </w:r>
      <w:r w:rsidRPr="00F046AE">
        <w:rPr>
          <w:rFonts w:asciiTheme="majorHAnsi" w:hAnsiTheme="majorHAnsi"/>
          <w:color w:val="0000FF"/>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w:t>
      </w:r>
      <w:r w:rsidR="00B052C6">
        <w:rPr>
          <w:rFonts w:asciiTheme="majorHAnsi" w:hAnsiTheme="majorHAnsi"/>
          <w:sz w:val="22"/>
          <w:szCs w:val="22"/>
        </w:rPr>
        <w:t xml:space="preserve">  Elected members of the Executive Board shall represent a continuum of IB programs, including the Primary Years Program (PYP), Middle Years Program (MYP), Diploma Program (DP), and University program.</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B052C6" w:rsidRPr="00F046AE" w:rsidRDefault="00F046AE" w:rsidP="00B052C6">
      <w:pPr>
        <w:pStyle w:val="Default"/>
        <w:rPr>
          <w:rFonts w:asciiTheme="majorHAnsi" w:hAnsiTheme="majorHAnsi"/>
          <w:sz w:val="22"/>
          <w:szCs w:val="22"/>
        </w:rPr>
      </w:pPr>
      <w:r w:rsidRPr="00F046AE">
        <w:rPr>
          <w:rFonts w:asciiTheme="majorHAnsi" w:hAnsiTheme="majorHAnsi"/>
          <w:sz w:val="22"/>
          <w:szCs w:val="22"/>
        </w:rPr>
        <w:t xml:space="preserve">Section 3.  </w:t>
      </w:r>
      <w:r w:rsidR="00B052C6" w:rsidRPr="00F046AE">
        <w:rPr>
          <w:rFonts w:asciiTheme="majorHAnsi" w:hAnsiTheme="majorHAnsi"/>
          <w:sz w:val="22"/>
          <w:szCs w:val="22"/>
        </w:rPr>
        <w:t xml:space="preserve">The elected members of the Executive Board shall determine persons to serve as President-Elect, Secretary and Treasurer </w:t>
      </w:r>
      <w:r w:rsidR="00B052C6">
        <w:rPr>
          <w:rFonts w:asciiTheme="majorHAnsi" w:hAnsiTheme="majorHAnsi"/>
          <w:sz w:val="22"/>
          <w:szCs w:val="22"/>
        </w:rPr>
        <w:t xml:space="preserve">following the elections of members </w:t>
      </w:r>
      <w:r w:rsidR="00B052C6" w:rsidRPr="00F046AE">
        <w:rPr>
          <w:rFonts w:asciiTheme="majorHAnsi" w:hAnsiTheme="majorHAnsi"/>
          <w:sz w:val="22"/>
          <w:szCs w:val="22"/>
        </w:rPr>
        <w:t xml:space="preserve">to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IV – EXECUTIVE DIRECTOR AND STAFF TO THE EXECUTIVE BOARD</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an Executive Director to the Executive Board on an annual basis.  The expenses incurred by the Executive Director in carrying out the duties of the position will be paid by the organization subject to the approval and authorization of the Executive Board.  The person holding the position of Executive Director must be insured. </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Executive Board may hire other staff who will be managed by the Executive Director.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3.  The compensation for the position of Executive Director and additional staff members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V - BUDGET AND FINANCE</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a Financial Officer on an annual basis.  The expenses incurred by the Financial Officer in carrying out the duties of the position will be paid by the </w:t>
      </w:r>
      <w:r w:rsidRPr="00F046AE">
        <w:rPr>
          <w:rFonts w:asciiTheme="majorHAnsi" w:hAnsiTheme="majorHAnsi"/>
          <w:sz w:val="22"/>
          <w:szCs w:val="22"/>
        </w:rPr>
        <w:lastRenderedPageBreak/>
        <w:t xml:space="preserve">organization subject to the approval and authorization of the Executive Board.  The person holding the position of Financial Officer must be insured.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compensation for the position of Financial Officer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jc w:val="center"/>
        <w:rPr>
          <w:rFonts w:asciiTheme="majorHAnsi" w:hAnsiTheme="majorHAnsi"/>
        </w:rPr>
      </w:pPr>
      <w:r w:rsidRPr="00F046AE">
        <w:rPr>
          <w:rFonts w:asciiTheme="majorHAnsi" w:hAnsiTheme="majorHAnsi"/>
          <w:b/>
          <w:bCs/>
        </w:rPr>
        <w:t>ARTICLE VI – WORKSHOP MANAGER</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1.  The Executive Board may hire Workshop Managers on an annual basis.  The expenses incurred by Workshop Managers in carrying out the duties of the position will be paid by the organization subject to the approval and authorization of the Executive Board.  The person or persons holding the position of Workshop Manager must be insured. </w:t>
      </w:r>
    </w:p>
    <w:p w:rsid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 </w:t>
      </w:r>
    </w:p>
    <w:p w:rsidR="00F046AE" w:rsidRPr="00F046AE" w:rsidRDefault="00F046AE" w:rsidP="00F046AE">
      <w:pPr>
        <w:pStyle w:val="Default"/>
        <w:rPr>
          <w:rFonts w:asciiTheme="majorHAnsi" w:hAnsiTheme="majorHAnsi"/>
          <w:sz w:val="22"/>
          <w:szCs w:val="22"/>
        </w:rPr>
      </w:pPr>
      <w:r w:rsidRPr="00F046AE">
        <w:rPr>
          <w:rFonts w:asciiTheme="majorHAnsi" w:hAnsiTheme="majorHAnsi"/>
          <w:sz w:val="22"/>
          <w:szCs w:val="22"/>
        </w:rPr>
        <w:t xml:space="preserve">Section 2.  The compensation for the position of Workshop Manager shall by determined by the Executive Board. </w:t>
      </w:r>
    </w:p>
    <w:p w:rsidR="00F046AE" w:rsidRPr="00F046AE" w:rsidRDefault="00F046AE" w:rsidP="00F046AE">
      <w:pPr>
        <w:pStyle w:val="Default"/>
        <w:rPr>
          <w:rFonts w:asciiTheme="majorHAnsi" w:hAnsiTheme="majorHAnsi"/>
          <w:sz w:val="22"/>
          <w:szCs w:val="22"/>
        </w:rPr>
      </w:pPr>
      <w:r w:rsidRPr="00F046AE">
        <w:rPr>
          <w:rFonts w:asciiTheme="majorHAnsi" w:hAnsiTheme="majorHAnsi"/>
          <w:b/>
          <w:bCs/>
          <w:sz w:val="22"/>
          <w:szCs w:val="22"/>
        </w:rPr>
        <w:t xml:space="preserve">  </w:t>
      </w:r>
    </w:p>
    <w:tbl>
      <w:tblPr>
        <w:tblStyle w:val="TableGrid"/>
        <w:tblpPr w:leftFromText="180" w:rightFromText="180" w:vertAnchor="text" w:horzAnchor="margin" w:tblpXSpec="center" w:tblpY="298"/>
        <w:tblW w:w="10316" w:type="dxa"/>
        <w:tblLayout w:type="fixed"/>
        <w:tblLook w:val="0000"/>
      </w:tblPr>
      <w:tblGrid>
        <w:gridCol w:w="2579"/>
        <w:gridCol w:w="2579"/>
        <w:gridCol w:w="2579"/>
        <w:gridCol w:w="2579"/>
      </w:tblGrid>
      <w:tr w:rsidR="00F046AE" w:rsidRPr="00F046AE" w:rsidTr="00F046AE">
        <w:trPr>
          <w:trHeight w:val="146"/>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Revision date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Agent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Holder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i/>
                <w:iCs/>
              </w:rPr>
              <w:t xml:space="preserve">Published </w:t>
            </w:r>
          </w:p>
        </w:tc>
      </w:tr>
      <w:tr w:rsidR="00F046AE" w:rsidRPr="00F046AE" w:rsidTr="00F046AE">
        <w:trPr>
          <w:trHeight w:val="288"/>
        </w:trPr>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r>
      <w:tr w:rsidR="00F046AE" w:rsidRPr="00F046AE" w:rsidTr="00F046AE">
        <w:trPr>
          <w:trHeight w:val="285"/>
        </w:trPr>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c>
          <w:tcPr>
            <w:tcW w:w="2579" w:type="dxa"/>
          </w:tcPr>
          <w:p w:rsidR="00F046AE" w:rsidRPr="00F046AE" w:rsidRDefault="00F046AE" w:rsidP="00B831CD">
            <w:pPr>
              <w:pStyle w:val="Default"/>
              <w:rPr>
                <w:rFonts w:asciiTheme="majorHAnsi" w:hAnsiTheme="majorHAnsi"/>
              </w:rPr>
            </w:pPr>
          </w:p>
        </w:tc>
      </w:tr>
      <w:tr w:rsidR="00F046AE" w:rsidRPr="00F046AE" w:rsidTr="00F046AE">
        <w:trPr>
          <w:trHeight w:val="149"/>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r w:rsidR="00F046AE" w:rsidRPr="00F046AE" w:rsidTr="00F046AE">
        <w:trPr>
          <w:trHeight w:val="151"/>
        </w:trPr>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c>
          <w:tcPr>
            <w:tcW w:w="2579" w:type="dxa"/>
          </w:tcPr>
          <w:p w:rsidR="00F046AE" w:rsidRPr="00F046AE" w:rsidRDefault="00F046AE" w:rsidP="00B831CD">
            <w:pPr>
              <w:pStyle w:val="Default"/>
              <w:rPr>
                <w:rFonts w:asciiTheme="majorHAnsi" w:hAnsiTheme="majorHAnsi"/>
              </w:rPr>
            </w:pPr>
            <w:r w:rsidRPr="00F046AE">
              <w:rPr>
                <w:rFonts w:asciiTheme="majorHAnsi" w:hAnsiTheme="majorHAnsi"/>
                <w:b/>
                <w:bCs/>
              </w:rPr>
              <w:t xml:space="preserve"> </w:t>
            </w:r>
          </w:p>
        </w:tc>
      </w:tr>
    </w:tbl>
    <w:p w:rsidR="00F046AE" w:rsidRPr="00F046AE" w:rsidRDefault="00F046AE" w:rsidP="00F046AE">
      <w:pPr>
        <w:pStyle w:val="Default"/>
        <w:rPr>
          <w:rFonts w:asciiTheme="majorHAnsi" w:hAnsiTheme="majorHAnsi"/>
          <w:sz w:val="22"/>
          <w:szCs w:val="22"/>
        </w:rPr>
      </w:pPr>
    </w:p>
    <w:p w:rsidR="00B30595" w:rsidRPr="00F046AE" w:rsidRDefault="00B30595" w:rsidP="00F046AE">
      <w:pPr>
        <w:pStyle w:val="Default"/>
        <w:jc w:val="center"/>
        <w:rPr>
          <w:rFonts w:asciiTheme="majorHAnsi" w:hAnsiTheme="majorHAnsi"/>
          <w:sz w:val="22"/>
          <w:szCs w:val="22"/>
        </w:rPr>
      </w:pPr>
    </w:p>
    <w:sectPr w:rsidR="00B30595" w:rsidRPr="00F046AE" w:rsidSect="001C0E99">
      <w:headerReference w:type="even" r:id="rId7"/>
      <w:headerReference w:type="default" r:id="rId8"/>
      <w:footerReference w:type="default" r:id="rId9"/>
      <w:headerReference w:type="firs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31C" w:rsidRDefault="002A731C" w:rsidP="009951EE">
      <w:r>
        <w:separator/>
      </w:r>
    </w:p>
  </w:endnote>
  <w:endnote w:type="continuationSeparator" w:id="0">
    <w:p w:rsidR="002A731C" w:rsidRDefault="002A731C" w:rsidP="009951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084D2E" w:rsidP="009951EE">
    <w:pPr>
      <w:pStyle w:val="Footer"/>
      <w:jc w:val="right"/>
      <w:rPr>
        <w:rFonts w:asciiTheme="majorHAnsi" w:hAnsiTheme="majorHAnsi"/>
        <w:sz w:val="20"/>
        <w:szCs w:val="20"/>
      </w:rPr>
    </w:pPr>
  </w:p>
  <w:p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Page </w:t>
    </w:r>
    <w:r w:rsidR="00F442DB" w:rsidRPr="009951EE">
      <w:rPr>
        <w:rStyle w:val="PageNumber"/>
        <w:rFonts w:asciiTheme="majorHAnsi" w:hAnsiTheme="majorHAnsi"/>
        <w:sz w:val="20"/>
        <w:szCs w:val="20"/>
      </w:rPr>
      <w:fldChar w:fldCharType="begin"/>
    </w:r>
    <w:r w:rsidRPr="009951EE">
      <w:rPr>
        <w:rStyle w:val="PageNumber"/>
        <w:rFonts w:asciiTheme="majorHAnsi" w:hAnsiTheme="majorHAnsi"/>
        <w:sz w:val="20"/>
        <w:szCs w:val="20"/>
      </w:rPr>
      <w:instrText xml:space="preserve"> PAGE </w:instrText>
    </w:r>
    <w:r w:rsidR="00F442DB" w:rsidRPr="009951EE">
      <w:rPr>
        <w:rStyle w:val="PageNumber"/>
        <w:rFonts w:asciiTheme="majorHAnsi" w:hAnsiTheme="majorHAnsi"/>
        <w:sz w:val="20"/>
        <w:szCs w:val="20"/>
      </w:rPr>
      <w:fldChar w:fldCharType="separate"/>
    </w:r>
    <w:r w:rsidR="00601CD9">
      <w:rPr>
        <w:rStyle w:val="PageNumber"/>
        <w:rFonts w:asciiTheme="majorHAnsi" w:hAnsiTheme="majorHAnsi"/>
        <w:noProof/>
        <w:sz w:val="20"/>
        <w:szCs w:val="20"/>
      </w:rPr>
      <w:t>1</w:t>
    </w:r>
    <w:r w:rsidR="00F442DB" w:rsidRPr="009951EE">
      <w:rPr>
        <w:rStyle w:val="PageNumber"/>
        <w:rFonts w:asciiTheme="majorHAnsi" w:hAnsiTheme="majorHAnsi"/>
        <w:sz w:val="20"/>
        <w:szCs w:val="20"/>
      </w:rPr>
      <w:fldChar w:fldCharType="end"/>
    </w:r>
  </w:p>
  <w:p w:rsidR="00084D2E" w:rsidRPr="009951EE" w:rsidRDefault="00084D2E" w:rsidP="009951EE">
    <w:pPr>
      <w:pStyle w:val="Footer"/>
      <w:jc w:val="right"/>
      <w:rPr>
        <w:rFonts w:asciiTheme="majorHAnsi" w:hAnsiTheme="majorHAnsi"/>
        <w:sz w:val="20"/>
        <w:szCs w:val="20"/>
      </w:rPr>
    </w:pPr>
    <w:r w:rsidRPr="009951EE">
      <w:rPr>
        <w:rFonts w:asciiTheme="majorHAnsi" w:hAnsiTheme="majorHAnsi"/>
        <w:sz w:val="20"/>
        <w:szCs w:val="20"/>
      </w:rPr>
      <w:t xml:space="preserve">DRAFT DATE: </w:t>
    </w:r>
    <w:r w:rsidR="006D59F3">
      <w:rPr>
        <w:rFonts w:asciiTheme="majorHAnsi" w:hAnsiTheme="majorHAnsi"/>
        <w:sz w:val="20"/>
        <w:szCs w:val="20"/>
      </w:rPr>
      <w:t>December 3</w:t>
    </w:r>
    <w:r w:rsidRPr="009951EE">
      <w:rPr>
        <w:rFonts w:asciiTheme="majorHAnsi" w:hAnsiTheme="majorHAnsi"/>
        <w:sz w:val="20"/>
        <w:szCs w:val="20"/>
      </w:rPr>
      <w:t>,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31C" w:rsidRDefault="002A731C" w:rsidP="009951EE">
      <w:r>
        <w:separator/>
      </w:r>
    </w:p>
  </w:footnote>
  <w:footnote w:type="continuationSeparator" w:id="0">
    <w:p w:rsidR="002A731C" w:rsidRDefault="002A731C" w:rsidP="009951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F442D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56.8pt;height:152.25pt;rotation:315;z-index:-251655168;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F442D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56.8pt;height:152.25pt;rotation:315;z-index:-251657216;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D2E" w:rsidRDefault="00F442D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56.8pt;height:152.25pt;rotation:315;z-index:-251653120;mso-wrap-edited:f;mso-position-horizontal:center;mso-position-horizontal-relative:margin;mso-position-vertical:center;mso-position-vertical-relative:margin" wrapcoords="21387 5426 17804 5426 17733 5426 17698 6384 17237 5426 16705 4894 16528 5320 14932 5320 14683 5639 14577 6065 14577 11278 11846 5107 11739 5320 11385 5426 11207 5533 11101 5852 10321 10746 8334 6277 7909 5426 6100 5320 5781 5426 5603 5639 5568 6065 5533 10640 3936 6703 3227 5213 3014 5639 2766 5426 2092 5320 957 5426 744 5426 638 5745 602 15960 957 16918 2766 16811 3333 16279 3901 15534 4327 14364 4575 15002 5887 17131 5958 16918 6277 16705 6348 16492 6348 13300 6703 11810 8334 16705 8760 17450 9115 16599 9931 17024 10072 16918 10214 16279 10675 14045 12200 13938 13194 16705 13619 17450 13903 16492 15073 16918 15322 16705 15393 16279 15393 13832 15641 12130 17131 11917 17521 12874 19542 17131 19613 16918 19968 16705 20003 16599 20039 8512 20394 7022 21103 6916 21458 6809 21600 6384 21600 5958 21387 5426" fillcolor="#7f7f7f [1612]" stroked="f">
          <v:textpath style="font-family:&quot;Calibri&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E65CA"/>
    <w:multiLevelType w:val="hybridMultilevel"/>
    <w:tmpl w:val="73808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232CB5"/>
    <w:multiLevelType w:val="hybridMultilevel"/>
    <w:tmpl w:val="9880046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6634ED3"/>
    <w:multiLevelType w:val="hybridMultilevel"/>
    <w:tmpl w:val="8ACC46F6"/>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2E41338C"/>
    <w:multiLevelType w:val="hybridMultilevel"/>
    <w:tmpl w:val="81C297F6"/>
    <w:lvl w:ilvl="0" w:tplc="04090001">
      <w:start w:val="1"/>
      <w:numFmt w:val="bullet"/>
      <w:lvlText w:val=""/>
      <w:lvlJc w:val="left"/>
      <w:pPr>
        <w:ind w:left="840" w:hanging="360"/>
      </w:pPr>
      <w:rPr>
        <w:rFonts w:ascii="Symbol" w:hAnsi="Symbol" w:hint="default"/>
      </w:rPr>
    </w:lvl>
    <w:lvl w:ilvl="1" w:tplc="5BE60C66">
      <w:start w:val="1"/>
      <w:numFmt w:val="bullet"/>
      <w:lvlText w:val="o"/>
      <w:lvlJc w:val="left"/>
      <w:pPr>
        <w:ind w:left="1560" w:hanging="360"/>
      </w:pPr>
      <w:rPr>
        <w:rFonts w:ascii="Courier New" w:hAnsi="Courier New" w:hint="default"/>
        <w:color w:val="548DD4" w:themeColor="text2" w:themeTint="99"/>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58660404"/>
    <w:multiLevelType w:val="hybridMultilevel"/>
    <w:tmpl w:val="6986A4E0"/>
    <w:lvl w:ilvl="0" w:tplc="04090019">
      <w:start w:val="1"/>
      <w:numFmt w:val="lowerLetter"/>
      <w:lvlText w:val="%1."/>
      <w:lvlJc w:val="left"/>
      <w:pPr>
        <w:ind w:left="840" w:hanging="360"/>
      </w:pPr>
      <w:rPr>
        <w:rFonts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9951EE"/>
    <w:rsid w:val="00084D2E"/>
    <w:rsid w:val="000D1734"/>
    <w:rsid w:val="001131CC"/>
    <w:rsid w:val="0016374A"/>
    <w:rsid w:val="001A34EF"/>
    <w:rsid w:val="001C0E99"/>
    <w:rsid w:val="001D1C98"/>
    <w:rsid w:val="00204FE4"/>
    <w:rsid w:val="00223D84"/>
    <w:rsid w:val="00281864"/>
    <w:rsid w:val="002A731C"/>
    <w:rsid w:val="00412FFF"/>
    <w:rsid w:val="0041697E"/>
    <w:rsid w:val="00427957"/>
    <w:rsid w:val="00440D65"/>
    <w:rsid w:val="00453E10"/>
    <w:rsid w:val="004E456E"/>
    <w:rsid w:val="005E7445"/>
    <w:rsid w:val="00601CD9"/>
    <w:rsid w:val="00671639"/>
    <w:rsid w:val="006757D8"/>
    <w:rsid w:val="006D59F3"/>
    <w:rsid w:val="00757F21"/>
    <w:rsid w:val="00780C7E"/>
    <w:rsid w:val="007978EC"/>
    <w:rsid w:val="007D14C0"/>
    <w:rsid w:val="00817E6A"/>
    <w:rsid w:val="008406FC"/>
    <w:rsid w:val="008D5AD5"/>
    <w:rsid w:val="00983D05"/>
    <w:rsid w:val="009951EE"/>
    <w:rsid w:val="00AE2534"/>
    <w:rsid w:val="00B052C6"/>
    <w:rsid w:val="00B30595"/>
    <w:rsid w:val="00B83D5C"/>
    <w:rsid w:val="00C0684D"/>
    <w:rsid w:val="00D34974"/>
    <w:rsid w:val="00D847A2"/>
    <w:rsid w:val="00EC402B"/>
    <w:rsid w:val="00F046AE"/>
    <w:rsid w:val="00F37FC8"/>
    <w:rsid w:val="00F442DB"/>
    <w:rsid w:val="00F732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2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1EE"/>
    <w:pPr>
      <w:tabs>
        <w:tab w:val="center" w:pos="4320"/>
        <w:tab w:val="right" w:pos="8640"/>
      </w:tabs>
    </w:pPr>
  </w:style>
  <w:style w:type="character" w:customStyle="1" w:styleId="HeaderChar">
    <w:name w:val="Header Char"/>
    <w:basedOn w:val="DefaultParagraphFont"/>
    <w:link w:val="Header"/>
    <w:uiPriority w:val="99"/>
    <w:rsid w:val="009951EE"/>
  </w:style>
  <w:style w:type="paragraph" w:styleId="Footer">
    <w:name w:val="footer"/>
    <w:basedOn w:val="Normal"/>
    <w:link w:val="FooterChar"/>
    <w:uiPriority w:val="99"/>
    <w:unhideWhenUsed/>
    <w:rsid w:val="009951EE"/>
    <w:pPr>
      <w:tabs>
        <w:tab w:val="center" w:pos="4320"/>
        <w:tab w:val="right" w:pos="8640"/>
      </w:tabs>
    </w:pPr>
  </w:style>
  <w:style w:type="character" w:customStyle="1" w:styleId="FooterChar">
    <w:name w:val="Footer Char"/>
    <w:basedOn w:val="DefaultParagraphFont"/>
    <w:link w:val="Footer"/>
    <w:uiPriority w:val="99"/>
    <w:rsid w:val="009951EE"/>
  </w:style>
  <w:style w:type="character" w:styleId="PageNumber">
    <w:name w:val="page number"/>
    <w:basedOn w:val="DefaultParagraphFont"/>
    <w:uiPriority w:val="99"/>
    <w:semiHidden/>
    <w:unhideWhenUsed/>
    <w:rsid w:val="009951EE"/>
  </w:style>
  <w:style w:type="paragraph" w:styleId="ListParagraph">
    <w:name w:val="List Paragraph"/>
    <w:basedOn w:val="Normal"/>
    <w:uiPriority w:val="34"/>
    <w:qFormat/>
    <w:rsid w:val="001A34EF"/>
    <w:pPr>
      <w:widowControl w:val="0"/>
      <w:spacing w:after="200" w:line="276" w:lineRule="auto"/>
      <w:ind w:left="720"/>
      <w:contextualSpacing/>
    </w:pPr>
    <w:rPr>
      <w:rFonts w:eastAsiaTheme="minorHAnsi"/>
      <w:sz w:val="22"/>
      <w:szCs w:val="22"/>
    </w:rPr>
  </w:style>
  <w:style w:type="paragraph" w:customStyle="1" w:styleId="Default">
    <w:name w:val="Default"/>
    <w:rsid w:val="00B30595"/>
    <w:pPr>
      <w:widowControl w:val="0"/>
      <w:autoSpaceDE w:val="0"/>
      <w:autoSpaceDN w:val="0"/>
      <w:adjustRightInd w:val="0"/>
    </w:pPr>
    <w:rPr>
      <w:rFonts w:ascii="Times New Roman" w:hAnsi="Times New Roman" w:cs="Times New Roman"/>
      <w:color w:val="000000"/>
    </w:rPr>
  </w:style>
  <w:style w:type="table" w:styleId="TableGrid">
    <w:name w:val="Table Grid"/>
    <w:basedOn w:val="TableNormal"/>
    <w:uiPriority w:val="59"/>
    <w:rsid w:val="00F046AE"/>
    <w:rPr>
      <w:rFonts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Davis Schmidt</dc:creator>
  <cp:lastModifiedBy>HD</cp:lastModifiedBy>
  <cp:revision>2</cp:revision>
  <dcterms:created xsi:type="dcterms:W3CDTF">2015-03-04T21:43:00Z</dcterms:created>
  <dcterms:modified xsi:type="dcterms:W3CDTF">2015-03-04T21:43:00Z</dcterms:modified>
</cp:coreProperties>
</file>